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中共河北省大城县委宣传部</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6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按照《中华人民共和国预算法》、《中华人民共和国预算法实施条例》、《地方预决算公开操作规程》和《河北省省级预算公开办法》规定，现将中共河北省大城县委宣传部2021年部门预算公开如下：</w:t>
      </w:r>
    </w:p>
    <w:p>
      <w:pPr>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64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autoSpaceDN w:val="0"/>
        <w:adjustRightInd w:val="0"/>
        <w:spacing w:line="640" w:lineRule="exact"/>
        <w:ind w:firstLine="627" w:firstLineChars="196"/>
        <w:jc w:val="left"/>
        <w:rPr>
          <w:rFonts w:ascii="Times New Roman" w:hAnsi="Times New Roman" w:eastAsia="楷体_GB2312" w:cs="Times New Roman"/>
          <w:b/>
          <w:sz w:val="32"/>
          <w:szCs w:val="32"/>
        </w:rPr>
      </w:pPr>
      <w:r>
        <w:rPr>
          <w:rFonts w:hint="eastAsia" w:ascii="仿宋_GB2312" w:hAnsi="Times New Roman" w:eastAsia="仿宋_GB2312" w:cs="Times New Roman"/>
          <w:sz w:val="32"/>
          <w:szCs w:val="32"/>
        </w:rPr>
        <w:t>宣传部是县委在意识形态方面的综合职能部门。主要任务是：负责指导全县理论研究、理论学习、理论宣传工作。负责县委理论学习中心组学习的有关工作；负责引导社会舆论，对县电视台的工作实施政治方向和方针、政策指导；负责从宏观上指导全县精神产品生产和文化市场管理；负责规划、部署全县思想政治工作任务，组织对全县性先进典型的学习推广，负责基层党员教育工作，负责全县爱国主义教育基地的建设、管理、使用；负责网络舆情的监测与信息管理；根据大办发【2004】44 号文件要求，会同县委组织部管理县直宣传文化系统副科级以上干部，并负责股级干部管理工作；制定全县宣传文化系统股级以上干部和业务骨干的培训规划并组织实施；负责全县政工职称评定、管理工作；负责指导、组织、协调全县对外宣传工作和对外文化交流联络工作；研究提出有关全县精神文明建设的政策和意见，规划、部署全县精神文明建设工作，组织指导全县群众性精神文明创建活动；按照县委的规定，管理县国防教育领导小组办公室的工作；团结和动员全县广大文学艺术工作者，深入生活，创作有中国特色社会主义文化精品， “以优秀的作品鼓舞人”，促进先进文化的发展；及时把县委、县政府工作思路、工作特点、重大典型宣传到广大干部群众当中，及时反馈社会关注的热点、难点、焦点问题，为领导谋思路、作决策提供参考。同时，统一思想，凝聚人心，鼓励发展，团结一致，把人们思想统一到县委、县政府中心工作上来，为完成全县工作目标营造社会文化氛围，用社会主义思想占领农村文化阵地；完成县委和市委宣传部交办的其它任务。</w:t>
      </w:r>
      <w:r>
        <w:rPr>
          <w:rFonts w:ascii="Times New Roman" w:hAnsi="Times New Roman" w:eastAsia="楷体_GB2312" w:cs="Times New Roman"/>
          <w:b/>
          <w:sz w:val="32"/>
          <w:szCs w:val="32"/>
        </w:rPr>
        <w:t>机构设置：</w:t>
      </w:r>
    </w:p>
    <w:p>
      <w:pPr>
        <w:spacing w:line="640"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tblHeader/>
          <w:jc w:val="center"/>
        </w:trPr>
        <w:tc>
          <w:tcPr>
            <w:tcW w:w="4443" w:type="dxa"/>
            <w:vMerge w:val="restart"/>
            <w:shd w:val="clear" w:color="auto" w:fill="auto"/>
            <w:vAlign w:val="center"/>
          </w:tcPr>
          <w:p>
            <w:pPr>
              <w:spacing w:line="640"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640"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640"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640"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tblHeader/>
          <w:jc w:val="center"/>
        </w:trPr>
        <w:tc>
          <w:tcPr>
            <w:tcW w:w="4443" w:type="dxa"/>
            <w:vMerge w:val="continue"/>
            <w:shd w:val="clear" w:color="auto" w:fill="auto"/>
            <w:vAlign w:val="center"/>
          </w:tcPr>
          <w:p>
            <w:pPr>
              <w:spacing w:line="640" w:lineRule="exact"/>
            </w:pPr>
          </w:p>
        </w:tc>
        <w:tc>
          <w:tcPr>
            <w:tcW w:w="1134" w:type="dxa"/>
            <w:vMerge w:val="continue"/>
            <w:shd w:val="clear" w:color="auto" w:fill="auto"/>
            <w:vAlign w:val="center"/>
          </w:tcPr>
          <w:p>
            <w:pPr>
              <w:spacing w:line="640" w:lineRule="exact"/>
            </w:pPr>
          </w:p>
        </w:tc>
        <w:tc>
          <w:tcPr>
            <w:tcW w:w="1276" w:type="dxa"/>
            <w:vMerge w:val="continue"/>
            <w:shd w:val="clear" w:color="auto" w:fill="auto"/>
            <w:vAlign w:val="center"/>
          </w:tcPr>
          <w:p>
            <w:pPr>
              <w:spacing w:line="640" w:lineRule="exact"/>
            </w:pPr>
          </w:p>
        </w:tc>
        <w:tc>
          <w:tcPr>
            <w:tcW w:w="2902" w:type="dxa"/>
            <w:vMerge w:val="continue"/>
            <w:shd w:val="clear" w:color="auto" w:fill="auto"/>
            <w:vAlign w:val="center"/>
          </w:tcPr>
          <w:p>
            <w:pPr>
              <w:spacing w:line="64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640" w:lineRule="exact"/>
              <w:jc w:val="center"/>
              <w:rPr>
                <w:rFonts w:ascii="Times New Roman" w:hAnsi="Times New Roman" w:eastAsia="仿宋_GB2312" w:cs="Times New Roman"/>
                <w:b/>
              </w:rPr>
            </w:pPr>
            <w:r>
              <w:rPr>
                <w:rFonts w:hint="eastAsia" w:ascii="Times New Roman" w:hAnsi="Times New Roman" w:eastAsia="仿宋_GB2312" w:cs="Times New Roman"/>
                <w:b/>
              </w:rPr>
              <w:t>中共河北省大城县委宣传部</w:t>
            </w:r>
          </w:p>
        </w:tc>
        <w:tc>
          <w:tcPr>
            <w:tcW w:w="1134" w:type="dxa"/>
            <w:shd w:val="clear" w:color="auto" w:fill="auto"/>
            <w:vAlign w:val="center"/>
          </w:tcPr>
          <w:p>
            <w:pPr>
              <w:spacing w:line="640" w:lineRule="exact"/>
              <w:jc w:val="center"/>
              <w:rPr>
                <w:rFonts w:ascii="Times New Roman" w:hAnsi="Times New Roman" w:eastAsia="仿宋_GB2312" w:cs="Times New Roman"/>
                <w:b/>
              </w:rPr>
            </w:pPr>
            <w:r>
              <w:rPr>
                <w:rFonts w:hint="eastAsia" w:ascii="Times New Roman" w:hAnsi="Times New Roman" w:eastAsia="仿宋_GB2312" w:cs="Times New Roman"/>
                <w:b/>
              </w:rPr>
              <w:t>行政机关</w:t>
            </w:r>
          </w:p>
        </w:tc>
        <w:tc>
          <w:tcPr>
            <w:tcW w:w="1276" w:type="dxa"/>
            <w:shd w:val="clear" w:color="auto" w:fill="auto"/>
            <w:vAlign w:val="center"/>
          </w:tcPr>
          <w:p>
            <w:pPr>
              <w:spacing w:line="640"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640"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6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单位规格：正科级、副处级、正处级</w:t>
      </w:r>
    </w:p>
    <w:p>
      <w:pPr>
        <w:spacing w:line="6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经费保障形式包括：财政拨款（行政）、财政性资金基本保证（全额事业）、财政性资金定额或定向补助（差额事业）、财政性资金零补助（自收自支）</w:t>
      </w:r>
    </w:p>
    <w:p>
      <w:pPr>
        <w:spacing w:line="6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注：参照公务员管理的事业单位，应按照事业单位填报。</w:t>
      </w:r>
    </w:p>
    <w:p>
      <w:pPr>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中共河北省大城县委宣传部</w:t>
      </w:r>
      <w:r>
        <w:rPr>
          <w:rFonts w:ascii="Times New Roman" w:hAnsi="Times New Roman" w:eastAsia="仿宋_GB2312" w:cs="Times New Roman"/>
          <w:sz w:val="32"/>
          <w:szCs w:val="32"/>
        </w:rPr>
        <w:t>机关及所属事业单位的收支包含在部门预算中。</w:t>
      </w:r>
    </w:p>
    <w:p>
      <w:pPr>
        <w:spacing w:line="640"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64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反映本部门当年全部收入。2021年预算收入41</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.92万元，其中：一般公共预算收入41</w:t>
      </w: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.92万元，基金预算收入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万元，财政专户核拨收入0万元，其他来源收入0万元，上年结转</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万元。</w:t>
      </w:r>
    </w:p>
    <w:p>
      <w:pPr>
        <w:spacing w:line="640"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64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收支预算总表支出栏、基本支出表、项目支出表按经济分类和支出功能分类科目编制，反映我局2021年度部门预算中支出预算的总体情况。2021年支出预算41</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.92万元，其中基本支出238.83万元，包括人员类项目经费215.23万元和运转类公用项目经费23.60万元；运转类其他及特定目标类项目支出17</w:t>
      </w: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rPr>
        <w:t>.09万元，包括本级支出，主要为外宣经费、《新大城》报社印刷费、社会主义价值观引导等专项项目支出。</w:t>
      </w:r>
    </w:p>
    <w:p>
      <w:pPr>
        <w:spacing w:line="640"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64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2021年预算收支安排41</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.92万元，较2020年预算减少301.53万元，其中：基本支出减少13.70万元，主要为人员经费、日常公用经费支出较上年减少；项目支出减少28</w:t>
      </w: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.83万元，主要为例行节约、压减项目支出。</w:t>
      </w:r>
    </w:p>
    <w:p>
      <w:pPr>
        <w:autoSpaceDE w:val="0"/>
        <w:autoSpaceDN w:val="0"/>
        <w:adjustRightInd w:val="0"/>
        <w:spacing w:line="640"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640"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23.60</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本部门</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640"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640" w:lineRule="exact"/>
        <w:ind w:left="197" w:leftChars="94"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2021年，我局财政拨款“三公”经费预算安排6万元。其中，因公出国（境）费0万元；公务用车购置及运维费6万元（其中：公务用车购置费为0万元，公务用车运维费6万元)；公务接待费0万元。与2020年相比减少1.5万元，其中，公务用车购置及运维费减少1.5万元（其中：公务用车购置费增减0万元，公务用车运维费减少1.5万元)，主要原因是我部门切实落实勤俭节约各项规定，压减公车运行经费支出；公务接待费0万元，与2020年相比持平，无增减变化。</w:t>
      </w:r>
    </w:p>
    <w:p>
      <w:pPr>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6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640" w:lineRule="exact"/>
        <w:ind w:firstLine="643"/>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640" w:lineRule="exact"/>
        <w:ind w:firstLine="643"/>
        <w:rPr>
          <w:rFonts w:ascii="仿宋_GB2312" w:eastAsia="仿宋_GB2312"/>
          <w:sz w:val="32"/>
          <w:szCs w:val="32"/>
        </w:rPr>
      </w:pPr>
      <w:r>
        <w:rPr>
          <w:rFonts w:hint="eastAsia" w:ascii="仿宋_GB2312" w:eastAsia="仿宋_GB2312"/>
          <w:sz w:val="32"/>
          <w:szCs w:val="32"/>
        </w:rPr>
        <w:t>拟订全县宣传思想文化工作重大方针政策和事业发展总体规划，统筹协调推进宣传思想文化领域法治建设，按照县委统一部署，协调宣传思想文化系统各部门之间的工作。统筹协调全县党的意识形态工作，贯彻落实县委关于意识形态工作决策部署，组织协调意识形态工作责任制落实和日常监督检查，结合巡察工作开展专项检查。统筹指导协调全县理论研究、理论学习、理论宣传工作，组织推动理论武装工作，推动落实马克思主义理论研究和建设工程任务，负责县委理论学习中心组理论学习的有关工作。</w:t>
      </w:r>
    </w:p>
    <w:p>
      <w:pPr>
        <w:spacing w:line="640"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64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（一） 宣传思想工作</w:t>
      </w:r>
    </w:p>
    <w:p>
      <w:pPr>
        <w:spacing w:line="64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绩效目标：牢牢掌握意识形态工作领导权、管理权、话语权、弘扬旋律，汇集正能量，为全县经济社会发展提供有力的思想保证、精神动力、舆论支持。</w:t>
      </w:r>
    </w:p>
    <w:p>
      <w:pPr>
        <w:spacing w:line="64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绩效指标：统筹研究我县对外传播能力建设工作,协调推动对外宣传有关重大活动;组织协调对外宣传品的策划、制作与发行,指导全县对外宣传有关工作。</w:t>
      </w:r>
    </w:p>
    <w:p>
      <w:pPr>
        <w:spacing w:line="64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（二）推动文化发展</w:t>
      </w:r>
    </w:p>
    <w:p>
      <w:pPr>
        <w:spacing w:line="64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 ：进一步解放和发展文化生产力，推动全县文化事业和文化健康发展。加大对文化产业、事业的支持力度。</w:t>
      </w:r>
    </w:p>
    <w:p>
      <w:pPr>
        <w:spacing w:line="64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绩效指标：负责对全县文化艺术工作的宏观指导协调和文艺队伍建设,组织协调文艺产品创作生产的引导和管理;指导推动协调公益性群众文化建设。</w:t>
      </w:r>
    </w:p>
    <w:p>
      <w:pPr>
        <w:spacing w:line="640"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64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一）完善制度建设。成立预算绩效管理领导小组、完善预算绩效管理制度、资金管理办法、工作保障制度等，建立统筹协调、分工协作、密切配合、合力推进的工作机制，建立健全制度体系，确保全年预算绩效目标的有效实现。</w:t>
      </w:r>
    </w:p>
    <w:p>
      <w:pPr>
        <w:overflowPunct w:val="0"/>
        <w:adjustRightInd w:val="0"/>
        <w:snapToGrid w:val="0"/>
        <w:spacing w:afterLines="50" w:line="64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（二）加强支出管理。通过优化支出结构、编细编实预算、加快履行政府采购手续、尽快启动项目、及时支付资金、6月底前细化代编预算、按规定及时下达资金等多种措施，确保支出进度达标。</w:t>
      </w:r>
    </w:p>
    <w:p>
      <w:pPr>
        <w:overflowPunct w:val="0"/>
        <w:adjustRightInd w:val="0"/>
        <w:snapToGrid w:val="0"/>
        <w:spacing w:afterLines="50" w:line="64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（三）加强绩效运行监控。按要求开展绩效运行监控，发现问题及时采取措施，确保绩效目标如期保质实现。</w:t>
      </w:r>
    </w:p>
    <w:p>
      <w:pPr>
        <w:overflowPunct w:val="0"/>
        <w:adjustRightInd w:val="0"/>
        <w:snapToGrid w:val="0"/>
        <w:spacing w:afterLines="50" w:line="64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四）做好绩效自评。按要求开展上年度部门预算绩效自评和重点评价工作，对预算资金投向的准确性、安排使用的有效性、投入方式的科学性、产出效益的经济性进行客观、公正的评价，在评价中发现的问题及时整改，调整优化支出结构，提高财政资金使用效益，实现绩效预算管理的全方位、全过程、全覆盖。</w:t>
      </w:r>
    </w:p>
    <w:p>
      <w:pPr>
        <w:overflowPunct w:val="0"/>
        <w:adjustRightInd w:val="0"/>
        <w:snapToGrid w:val="0"/>
        <w:spacing w:afterLines="50" w:line="64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（五）规范财务资产管理。完善财务管理制度，严格审批程序，加强固定资产登记、使用和报废处置管理，做到支出合理，物尽其用。</w:t>
      </w:r>
    </w:p>
    <w:p>
      <w:pPr>
        <w:overflowPunct w:val="0"/>
        <w:adjustRightInd w:val="0"/>
        <w:snapToGrid w:val="0"/>
        <w:spacing w:afterLines="50" w:line="64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六）加强内部监督。我单位积极贯彻落实各项财政财经政策，严格履行行政事业单位财务管理制度，以加强部门内部控制、建立内审体制机制和强化监督指导为重点，对会计资料进行内部审计，并配合做好审计等外部监督工作，确保财政资金安全有效。</w:t>
      </w:r>
    </w:p>
    <w:p>
      <w:pPr>
        <w:overflowPunct w:val="0"/>
        <w:adjustRightInd w:val="0"/>
        <w:snapToGrid w:val="0"/>
        <w:spacing w:afterLines="50" w:line="64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七）加强宣传培训调研等。加强人员培训，提高本部门职工业务素质；加强调研，提出优化财政资金配置、提高资金使用效益的意见；加大宣传力度，强化预算绩效管理意识，促进预算绩效管理水平进一步提高。</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4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2126"/>
        <w:gridCol w:w="1547"/>
        <w:gridCol w:w="1831"/>
        <w:gridCol w:w="1984"/>
        <w:gridCol w:w="709"/>
        <w:gridCol w:w="741"/>
        <w:gridCol w:w="1551"/>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4" w:type="dxa"/>
            <w:vMerge w:val="restart"/>
            <w:shd w:val="clear" w:color="auto" w:fill="auto"/>
            <w:noWrap/>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一级指标</w:t>
            </w:r>
          </w:p>
        </w:tc>
        <w:tc>
          <w:tcPr>
            <w:tcW w:w="2126" w:type="dxa"/>
            <w:vMerge w:val="restart"/>
            <w:shd w:val="clear" w:color="auto" w:fill="auto"/>
            <w:noWrap/>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二级指标</w:t>
            </w:r>
          </w:p>
        </w:tc>
        <w:tc>
          <w:tcPr>
            <w:tcW w:w="1547" w:type="dxa"/>
            <w:vMerge w:val="restart"/>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三级指标</w:t>
            </w:r>
          </w:p>
        </w:tc>
        <w:tc>
          <w:tcPr>
            <w:tcW w:w="1831" w:type="dxa"/>
            <w:vMerge w:val="restart"/>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绩效指标描述</w:t>
            </w:r>
          </w:p>
        </w:tc>
        <w:tc>
          <w:tcPr>
            <w:tcW w:w="1984" w:type="dxa"/>
            <w:vMerge w:val="restart"/>
            <w:shd w:val="clear" w:color="auto" w:fill="auto"/>
            <w:noWrap/>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评（扣）分标准</w:t>
            </w:r>
          </w:p>
        </w:tc>
        <w:tc>
          <w:tcPr>
            <w:tcW w:w="3001" w:type="dxa"/>
            <w:gridSpan w:val="3"/>
            <w:shd w:val="clear" w:color="auto" w:fill="auto"/>
            <w:noWrap/>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指标值</w:t>
            </w:r>
          </w:p>
        </w:tc>
        <w:tc>
          <w:tcPr>
            <w:tcW w:w="1799" w:type="dxa"/>
            <w:vMerge w:val="restart"/>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4" w:type="dxa"/>
            <w:vMerge w:val="continue"/>
            <w:vAlign w:val="center"/>
          </w:tcPr>
          <w:p>
            <w:pPr>
              <w:widowControl/>
              <w:jc w:val="left"/>
              <w:rPr>
                <w:rFonts w:ascii="仿宋_GB2312" w:hAnsi="宋体" w:eastAsia="仿宋_GB2312" w:cs="宋体"/>
                <w:b/>
                <w:bCs/>
                <w:kern w:val="0"/>
                <w:szCs w:val="21"/>
              </w:rPr>
            </w:pPr>
          </w:p>
        </w:tc>
        <w:tc>
          <w:tcPr>
            <w:tcW w:w="2126" w:type="dxa"/>
            <w:vMerge w:val="continue"/>
            <w:vAlign w:val="center"/>
          </w:tcPr>
          <w:p>
            <w:pPr>
              <w:widowControl/>
              <w:jc w:val="left"/>
              <w:rPr>
                <w:rFonts w:ascii="仿宋_GB2312" w:hAnsi="宋体" w:eastAsia="仿宋_GB2312" w:cs="宋体"/>
                <w:b/>
                <w:bCs/>
                <w:kern w:val="0"/>
                <w:szCs w:val="21"/>
              </w:rPr>
            </w:pPr>
          </w:p>
        </w:tc>
        <w:tc>
          <w:tcPr>
            <w:tcW w:w="1547" w:type="dxa"/>
            <w:vMerge w:val="continue"/>
            <w:vAlign w:val="center"/>
          </w:tcPr>
          <w:p>
            <w:pPr>
              <w:widowControl/>
              <w:jc w:val="left"/>
              <w:rPr>
                <w:rFonts w:ascii="仿宋_GB2312" w:hAnsi="宋体" w:eastAsia="仿宋_GB2312" w:cs="宋体"/>
                <w:b/>
                <w:bCs/>
                <w:kern w:val="0"/>
                <w:szCs w:val="21"/>
              </w:rPr>
            </w:pPr>
          </w:p>
        </w:tc>
        <w:tc>
          <w:tcPr>
            <w:tcW w:w="1831" w:type="dxa"/>
            <w:vMerge w:val="continue"/>
            <w:vAlign w:val="center"/>
          </w:tcPr>
          <w:p>
            <w:pPr>
              <w:widowControl/>
              <w:jc w:val="left"/>
              <w:rPr>
                <w:rFonts w:ascii="仿宋_GB2312" w:hAnsi="宋体" w:eastAsia="仿宋_GB2312" w:cs="宋体"/>
                <w:b/>
                <w:bCs/>
                <w:kern w:val="0"/>
                <w:szCs w:val="21"/>
              </w:rPr>
            </w:pPr>
          </w:p>
        </w:tc>
        <w:tc>
          <w:tcPr>
            <w:tcW w:w="1984" w:type="dxa"/>
            <w:vMerge w:val="continue"/>
            <w:vAlign w:val="center"/>
          </w:tcPr>
          <w:p>
            <w:pPr>
              <w:widowControl/>
              <w:jc w:val="left"/>
              <w:rPr>
                <w:rFonts w:ascii="仿宋_GB2312" w:hAnsi="宋体" w:eastAsia="仿宋_GB2312" w:cs="宋体"/>
                <w:b/>
                <w:bCs/>
                <w:kern w:val="0"/>
                <w:szCs w:val="21"/>
              </w:rPr>
            </w:pPr>
          </w:p>
        </w:tc>
        <w:tc>
          <w:tcPr>
            <w:tcW w:w="709" w:type="dxa"/>
            <w:shd w:val="clear" w:color="auto" w:fill="auto"/>
            <w:noWrap/>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符号</w:t>
            </w:r>
          </w:p>
        </w:tc>
        <w:tc>
          <w:tcPr>
            <w:tcW w:w="741" w:type="dxa"/>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值</w:t>
            </w:r>
          </w:p>
        </w:tc>
        <w:tc>
          <w:tcPr>
            <w:tcW w:w="1551" w:type="dxa"/>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单位（文字描述）</w:t>
            </w:r>
          </w:p>
        </w:tc>
        <w:tc>
          <w:tcPr>
            <w:tcW w:w="1799" w:type="dxa"/>
            <w:vMerge w:val="continue"/>
            <w:vAlign w:val="center"/>
          </w:tcPr>
          <w:p>
            <w:pPr>
              <w:widowControl/>
              <w:jc w:val="left"/>
              <w:rPr>
                <w:rFonts w:ascii="仿宋_GB2312" w:hAnsi="宋体" w:eastAsia="仿宋_GB2312"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44" w:type="dxa"/>
            <w:vMerge w:val="restart"/>
            <w:shd w:val="clear" w:color="auto" w:fill="auto"/>
            <w:noWrap/>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产出指标</w:t>
            </w:r>
          </w:p>
        </w:tc>
        <w:tc>
          <w:tcPr>
            <w:tcW w:w="2126"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数量指标</w:t>
            </w:r>
          </w:p>
        </w:tc>
        <w:tc>
          <w:tcPr>
            <w:tcW w:w="1547"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稿件数量及电影播放</w:t>
            </w:r>
          </w:p>
        </w:tc>
        <w:tc>
          <w:tcPr>
            <w:tcW w:w="183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稿件数量及电影播放</w:t>
            </w:r>
          </w:p>
        </w:tc>
        <w:tc>
          <w:tcPr>
            <w:tcW w:w="1984" w:type="dxa"/>
            <w:shd w:val="clear" w:color="auto" w:fill="auto"/>
            <w:noWrap/>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c>
          <w:tcPr>
            <w:tcW w:w="709"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741" w:type="dxa"/>
            <w:shd w:val="clear" w:color="auto" w:fill="auto"/>
            <w:noWrap/>
            <w:vAlign w:val="center"/>
          </w:tcPr>
          <w:p>
            <w:pPr>
              <w:widowControl/>
              <w:jc w:val="right"/>
              <w:rPr>
                <w:rFonts w:hint="eastAsia" w:ascii="仿宋_GB2312" w:hAnsi="宋体" w:eastAsia="仿宋_GB2312" w:cs="宋体"/>
                <w:kern w:val="0"/>
                <w:szCs w:val="21"/>
              </w:rPr>
            </w:pPr>
            <w:r>
              <w:rPr>
                <w:rFonts w:hint="eastAsia" w:ascii="仿宋_GB2312" w:hAnsi="宋体" w:eastAsia="仿宋_GB2312" w:cs="宋体"/>
                <w:kern w:val="0"/>
                <w:szCs w:val="21"/>
              </w:rPr>
              <w:t>95.00</w:t>
            </w:r>
          </w:p>
        </w:tc>
        <w:tc>
          <w:tcPr>
            <w:tcW w:w="155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规定次数完成率95%</w:t>
            </w:r>
          </w:p>
        </w:tc>
        <w:tc>
          <w:tcPr>
            <w:tcW w:w="1799"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2021年工作谋划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44" w:type="dxa"/>
            <w:vMerge w:val="continue"/>
            <w:vAlign w:val="center"/>
          </w:tcPr>
          <w:p>
            <w:pPr>
              <w:widowControl/>
              <w:jc w:val="left"/>
              <w:rPr>
                <w:rFonts w:ascii="仿宋_GB2312" w:hAnsi="宋体" w:eastAsia="仿宋_GB2312" w:cs="宋体"/>
                <w:b/>
                <w:bCs/>
                <w:kern w:val="0"/>
                <w:szCs w:val="21"/>
              </w:rPr>
            </w:pPr>
          </w:p>
        </w:tc>
        <w:tc>
          <w:tcPr>
            <w:tcW w:w="2126"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质量指标</w:t>
            </w:r>
          </w:p>
        </w:tc>
        <w:tc>
          <w:tcPr>
            <w:tcW w:w="1547"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实施正常</w:t>
            </w:r>
          </w:p>
        </w:tc>
        <w:tc>
          <w:tcPr>
            <w:tcW w:w="183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实施情况</w:t>
            </w:r>
          </w:p>
        </w:tc>
        <w:tc>
          <w:tcPr>
            <w:tcW w:w="1984" w:type="dxa"/>
            <w:shd w:val="clear" w:color="auto" w:fill="auto"/>
            <w:noWrap/>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c>
          <w:tcPr>
            <w:tcW w:w="709"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文字描述</w:t>
            </w:r>
          </w:p>
        </w:tc>
        <w:tc>
          <w:tcPr>
            <w:tcW w:w="741" w:type="dxa"/>
            <w:shd w:val="clear" w:color="auto" w:fill="auto"/>
            <w:noWrap/>
            <w:vAlign w:val="center"/>
          </w:tcPr>
          <w:p>
            <w:pPr>
              <w:widowControl/>
              <w:jc w:val="right"/>
              <w:rPr>
                <w:rFonts w:hint="eastAsia" w:ascii="仿宋_GB2312" w:hAnsi="宋体" w:eastAsia="仿宋_GB2312" w:cs="宋体"/>
                <w:kern w:val="0"/>
                <w:szCs w:val="21"/>
              </w:rPr>
            </w:pPr>
          </w:p>
        </w:tc>
        <w:tc>
          <w:tcPr>
            <w:tcW w:w="155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正常</w:t>
            </w:r>
          </w:p>
        </w:tc>
        <w:tc>
          <w:tcPr>
            <w:tcW w:w="1799"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2021年工作谋划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44" w:type="dxa"/>
            <w:vMerge w:val="continue"/>
            <w:vAlign w:val="center"/>
          </w:tcPr>
          <w:p>
            <w:pPr>
              <w:widowControl/>
              <w:jc w:val="left"/>
              <w:rPr>
                <w:rFonts w:ascii="仿宋_GB2312" w:hAnsi="宋体" w:eastAsia="仿宋_GB2312" w:cs="宋体"/>
                <w:b/>
                <w:bCs/>
                <w:kern w:val="0"/>
                <w:szCs w:val="21"/>
              </w:rPr>
            </w:pPr>
          </w:p>
        </w:tc>
        <w:tc>
          <w:tcPr>
            <w:tcW w:w="2126"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时效指标</w:t>
            </w:r>
          </w:p>
        </w:tc>
        <w:tc>
          <w:tcPr>
            <w:tcW w:w="1547"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及时完成</w:t>
            </w:r>
          </w:p>
        </w:tc>
        <w:tc>
          <w:tcPr>
            <w:tcW w:w="183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2021年12月前完成</w:t>
            </w:r>
          </w:p>
        </w:tc>
        <w:tc>
          <w:tcPr>
            <w:tcW w:w="1984" w:type="dxa"/>
            <w:shd w:val="clear" w:color="auto" w:fill="auto"/>
            <w:noWrap/>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c>
          <w:tcPr>
            <w:tcW w:w="709"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文字描述</w:t>
            </w:r>
          </w:p>
        </w:tc>
        <w:tc>
          <w:tcPr>
            <w:tcW w:w="741" w:type="dxa"/>
            <w:shd w:val="clear" w:color="auto" w:fill="auto"/>
            <w:noWrap/>
            <w:vAlign w:val="center"/>
          </w:tcPr>
          <w:p>
            <w:pPr>
              <w:widowControl/>
              <w:jc w:val="right"/>
              <w:rPr>
                <w:rFonts w:hint="eastAsia" w:ascii="仿宋_GB2312" w:hAnsi="宋体" w:eastAsia="仿宋_GB2312" w:cs="宋体"/>
                <w:kern w:val="0"/>
                <w:szCs w:val="21"/>
              </w:rPr>
            </w:pPr>
          </w:p>
        </w:tc>
        <w:tc>
          <w:tcPr>
            <w:tcW w:w="155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及时</w:t>
            </w:r>
          </w:p>
        </w:tc>
        <w:tc>
          <w:tcPr>
            <w:tcW w:w="1799"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2021年工作谋划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44" w:type="dxa"/>
            <w:vMerge w:val="continue"/>
            <w:vAlign w:val="center"/>
          </w:tcPr>
          <w:p>
            <w:pPr>
              <w:widowControl/>
              <w:jc w:val="left"/>
              <w:rPr>
                <w:rFonts w:ascii="仿宋_GB2312" w:hAnsi="宋体" w:eastAsia="仿宋_GB2312" w:cs="宋体"/>
                <w:b/>
                <w:bCs/>
                <w:kern w:val="0"/>
                <w:szCs w:val="21"/>
              </w:rPr>
            </w:pPr>
          </w:p>
        </w:tc>
        <w:tc>
          <w:tcPr>
            <w:tcW w:w="2126"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成本指标</w:t>
            </w:r>
          </w:p>
        </w:tc>
        <w:tc>
          <w:tcPr>
            <w:tcW w:w="1547"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成本控制</w:t>
            </w:r>
          </w:p>
        </w:tc>
        <w:tc>
          <w:tcPr>
            <w:tcW w:w="183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控制在预算额度内</w:t>
            </w:r>
          </w:p>
        </w:tc>
        <w:tc>
          <w:tcPr>
            <w:tcW w:w="1984" w:type="dxa"/>
            <w:shd w:val="clear" w:color="auto" w:fill="auto"/>
            <w:noWrap/>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c>
          <w:tcPr>
            <w:tcW w:w="709"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文字描述</w:t>
            </w:r>
          </w:p>
        </w:tc>
        <w:tc>
          <w:tcPr>
            <w:tcW w:w="741" w:type="dxa"/>
            <w:shd w:val="clear" w:color="auto" w:fill="auto"/>
            <w:noWrap/>
            <w:vAlign w:val="center"/>
          </w:tcPr>
          <w:p>
            <w:pPr>
              <w:widowControl/>
              <w:jc w:val="right"/>
              <w:rPr>
                <w:rFonts w:hint="eastAsia" w:ascii="仿宋_GB2312" w:hAnsi="宋体" w:eastAsia="仿宋_GB2312" w:cs="宋体"/>
                <w:kern w:val="0"/>
                <w:szCs w:val="21"/>
              </w:rPr>
            </w:pPr>
          </w:p>
        </w:tc>
        <w:tc>
          <w:tcPr>
            <w:tcW w:w="155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预算额度内</w:t>
            </w:r>
          </w:p>
        </w:tc>
        <w:tc>
          <w:tcPr>
            <w:tcW w:w="1799"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2021年工作谋划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44" w:type="dxa"/>
            <w:shd w:val="clear" w:color="auto" w:fill="auto"/>
            <w:noWrap/>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效益指标</w:t>
            </w:r>
          </w:p>
        </w:tc>
        <w:tc>
          <w:tcPr>
            <w:tcW w:w="2126"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社会效益指标</w:t>
            </w:r>
          </w:p>
        </w:tc>
        <w:tc>
          <w:tcPr>
            <w:tcW w:w="1547"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对群众的宣传力度</w:t>
            </w:r>
          </w:p>
        </w:tc>
        <w:tc>
          <w:tcPr>
            <w:tcW w:w="183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对群众的宣传力度</w:t>
            </w:r>
          </w:p>
        </w:tc>
        <w:tc>
          <w:tcPr>
            <w:tcW w:w="1984" w:type="dxa"/>
            <w:shd w:val="clear" w:color="auto" w:fill="auto"/>
            <w:noWrap/>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c>
          <w:tcPr>
            <w:tcW w:w="709"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文字描述</w:t>
            </w:r>
          </w:p>
        </w:tc>
        <w:tc>
          <w:tcPr>
            <w:tcW w:w="741" w:type="dxa"/>
            <w:shd w:val="clear" w:color="auto" w:fill="auto"/>
            <w:noWrap/>
            <w:vAlign w:val="center"/>
          </w:tcPr>
          <w:p>
            <w:pPr>
              <w:widowControl/>
              <w:jc w:val="right"/>
              <w:rPr>
                <w:rFonts w:hint="eastAsia" w:ascii="仿宋_GB2312" w:hAnsi="宋体" w:eastAsia="仿宋_GB2312" w:cs="宋体"/>
                <w:kern w:val="0"/>
                <w:szCs w:val="21"/>
              </w:rPr>
            </w:pPr>
          </w:p>
        </w:tc>
        <w:tc>
          <w:tcPr>
            <w:tcW w:w="155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及时</w:t>
            </w:r>
          </w:p>
        </w:tc>
        <w:tc>
          <w:tcPr>
            <w:tcW w:w="1799"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2021年工作谋划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44" w:type="dxa"/>
            <w:shd w:val="clear" w:color="auto" w:fill="auto"/>
            <w:noWrap/>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满意度指标</w:t>
            </w:r>
          </w:p>
        </w:tc>
        <w:tc>
          <w:tcPr>
            <w:tcW w:w="2126"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547"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领导及群众满意</w:t>
            </w:r>
          </w:p>
        </w:tc>
        <w:tc>
          <w:tcPr>
            <w:tcW w:w="183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领导及群众满意度</w:t>
            </w:r>
          </w:p>
        </w:tc>
        <w:tc>
          <w:tcPr>
            <w:tcW w:w="1984" w:type="dxa"/>
            <w:shd w:val="clear" w:color="auto" w:fill="auto"/>
            <w:noWrap/>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c>
          <w:tcPr>
            <w:tcW w:w="709"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文字描述</w:t>
            </w:r>
          </w:p>
        </w:tc>
        <w:tc>
          <w:tcPr>
            <w:tcW w:w="741" w:type="dxa"/>
            <w:shd w:val="clear" w:color="auto" w:fill="auto"/>
            <w:noWrap/>
            <w:vAlign w:val="center"/>
          </w:tcPr>
          <w:p>
            <w:pPr>
              <w:widowControl/>
              <w:jc w:val="right"/>
              <w:rPr>
                <w:rFonts w:hint="eastAsia" w:ascii="仿宋_GB2312" w:hAnsi="宋体" w:eastAsia="仿宋_GB2312" w:cs="宋体"/>
                <w:kern w:val="0"/>
                <w:szCs w:val="21"/>
              </w:rPr>
            </w:pPr>
          </w:p>
        </w:tc>
        <w:tc>
          <w:tcPr>
            <w:tcW w:w="155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非常满意</w:t>
            </w:r>
          </w:p>
        </w:tc>
        <w:tc>
          <w:tcPr>
            <w:tcW w:w="1799"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2021年工作谋划</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“新华网”网络加盟费</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85"/>
        <w:gridCol w:w="32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绩效目标</w:t>
            </w:r>
          </w:p>
        </w:tc>
        <w:tc>
          <w:tcPr>
            <w:tcW w:w="11653" w:type="dxa"/>
            <w:gridSpan w:val="5"/>
            <w:shd w:val="clear" w:color="auto" w:fill="auto"/>
            <w:vAlign w:val="center"/>
          </w:tcPr>
          <w:p>
            <w:pPr>
              <w:spacing w:line="300" w:lineRule="exact"/>
              <w:rPr>
                <w:rFonts w:hint="eastAsia" w:ascii="仿宋_GB2312" w:hAnsi="Times New Roman" w:eastAsia="仿宋_GB2312" w:cs="Times New Roman"/>
                <w:b/>
                <w:szCs w:val="21"/>
              </w:rPr>
            </w:pPr>
            <w:r>
              <w:rPr>
                <w:rFonts w:hint="eastAsia" w:ascii="仿宋_GB2312" w:eastAsia="仿宋_GB2312"/>
                <w:szCs w:val="21"/>
              </w:rPr>
              <w:t>域外媒体不能刊登负面报道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一级指标</w:t>
            </w:r>
          </w:p>
        </w:tc>
        <w:tc>
          <w:tcPr>
            <w:tcW w:w="2268"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二级指标</w:t>
            </w:r>
          </w:p>
        </w:tc>
        <w:tc>
          <w:tcPr>
            <w:tcW w:w="218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三级指标</w:t>
            </w:r>
          </w:p>
        </w:tc>
        <w:tc>
          <w:tcPr>
            <w:tcW w:w="3202"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绩效指标描述</w:t>
            </w:r>
          </w:p>
        </w:tc>
        <w:tc>
          <w:tcPr>
            <w:tcW w:w="1843"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w:t>
            </w:r>
          </w:p>
        </w:tc>
        <w:tc>
          <w:tcPr>
            <w:tcW w:w="215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680" w:hRule="atLeast"/>
          <w:jc w:val="center"/>
        </w:trPr>
        <w:tc>
          <w:tcPr>
            <w:tcW w:w="2409" w:type="dxa"/>
            <w:vMerge w:val="restart"/>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产出指标</w:t>
            </w: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数量指标</w:t>
            </w:r>
          </w:p>
        </w:tc>
        <w:tc>
          <w:tcPr>
            <w:tcW w:w="21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"突发事件</w:t>
            </w:r>
          </w:p>
        </w:tc>
        <w:tc>
          <w:tcPr>
            <w:tcW w:w="32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突发事件</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≤3个</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质量指标</w:t>
            </w:r>
          </w:p>
        </w:tc>
        <w:tc>
          <w:tcPr>
            <w:tcW w:w="21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负面报道</w:t>
            </w:r>
          </w:p>
        </w:tc>
        <w:tc>
          <w:tcPr>
            <w:tcW w:w="32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负面报道数</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≤1个</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成本指标</w:t>
            </w:r>
          </w:p>
        </w:tc>
        <w:tc>
          <w:tcPr>
            <w:tcW w:w="21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工作成本</w:t>
            </w:r>
          </w:p>
        </w:tc>
        <w:tc>
          <w:tcPr>
            <w:tcW w:w="32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预算成本</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≤10万</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时效指标</w:t>
            </w:r>
          </w:p>
        </w:tc>
        <w:tc>
          <w:tcPr>
            <w:tcW w:w="21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事件发生</w:t>
            </w:r>
          </w:p>
        </w:tc>
        <w:tc>
          <w:tcPr>
            <w:tcW w:w="32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事件发生到处理事件</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≤48小时</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效果指标</w:t>
            </w:r>
          </w:p>
        </w:tc>
        <w:tc>
          <w:tcPr>
            <w:tcW w:w="2268"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社会效益指标</w:t>
            </w:r>
          </w:p>
        </w:tc>
        <w:tc>
          <w:tcPr>
            <w:tcW w:w="218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负面报道</w:t>
            </w:r>
          </w:p>
        </w:tc>
        <w:tc>
          <w:tcPr>
            <w:tcW w:w="3202"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负面报道数</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≤1个</w:t>
            </w:r>
          </w:p>
        </w:tc>
        <w:tc>
          <w:tcPr>
            <w:tcW w:w="215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满意度指标</w:t>
            </w: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服务对象满意度指标</w:t>
            </w:r>
          </w:p>
        </w:tc>
        <w:tc>
          <w:tcPr>
            <w:tcW w:w="21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服务对象满意度指标</w:t>
            </w:r>
          </w:p>
        </w:tc>
        <w:tc>
          <w:tcPr>
            <w:tcW w:w="32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负面报道数</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≥90%</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 xml:space="preserve"> 2.</w:t>
      </w:r>
      <w:r>
        <w:rPr>
          <w:rFonts w:hint="eastAsia" w:ascii="Times New Roman" w:hAnsi="Times New Roman" w:eastAsia="仿宋_GB2312" w:cs="Times New Roman"/>
          <w:sz w:val="28"/>
        </w:rPr>
        <w:t>信息网络基金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绩效目标</w:t>
            </w:r>
          </w:p>
        </w:tc>
        <w:tc>
          <w:tcPr>
            <w:tcW w:w="11653" w:type="dxa"/>
            <w:gridSpan w:val="5"/>
            <w:shd w:val="clear" w:color="auto" w:fill="auto"/>
            <w:vAlign w:val="center"/>
          </w:tcPr>
          <w:p>
            <w:pPr>
              <w:spacing w:line="300" w:lineRule="exact"/>
              <w:rPr>
                <w:rFonts w:hint="eastAsia" w:ascii="仿宋_GB2312" w:hAnsi="Times New Roman" w:eastAsia="仿宋_GB2312" w:cs="Times New Roman"/>
                <w:b/>
                <w:szCs w:val="21"/>
              </w:rPr>
            </w:pPr>
            <w:r>
              <w:rPr>
                <w:rFonts w:hint="eastAsia" w:ascii="仿宋_GB2312" w:eastAsia="仿宋_GB2312"/>
                <w:szCs w:val="21"/>
              </w:rPr>
              <w:t>外界媒体不会刊登大城负面报道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一级指标</w:t>
            </w:r>
          </w:p>
        </w:tc>
        <w:tc>
          <w:tcPr>
            <w:tcW w:w="2268"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二级指标</w:t>
            </w:r>
          </w:p>
        </w:tc>
        <w:tc>
          <w:tcPr>
            <w:tcW w:w="198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三级指标</w:t>
            </w:r>
          </w:p>
        </w:tc>
        <w:tc>
          <w:tcPr>
            <w:tcW w:w="3402"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绩效指标描述</w:t>
            </w:r>
          </w:p>
        </w:tc>
        <w:tc>
          <w:tcPr>
            <w:tcW w:w="1843"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w:t>
            </w:r>
          </w:p>
        </w:tc>
        <w:tc>
          <w:tcPr>
            <w:tcW w:w="215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2409" w:type="dxa"/>
            <w:vMerge w:val="restart"/>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产出指标</w:t>
            </w: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数量指标</w:t>
            </w:r>
          </w:p>
        </w:tc>
        <w:tc>
          <w:tcPr>
            <w:tcW w:w="19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"突发事件</w:t>
            </w:r>
          </w:p>
        </w:tc>
        <w:tc>
          <w:tcPr>
            <w:tcW w:w="34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负面报道数</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≤3个</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质量指标</w:t>
            </w:r>
          </w:p>
        </w:tc>
        <w:tc>
          <w:tcPr>
            <w:tcW w:w="19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负面报道</w:t>
            </w:r>
          </w:p>
        </w:tc>
        <w:tc>
          <w:tcPr>
            <w:tcW w:w="34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负面报道数</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≤1个</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成本指标</w:t>
            </w:r>
          </w:p>
        </w:tc>
        <w:tc>
          <w:tcPr>
            <w:tcW w:w="19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工作成本</w:t>
            </w:r>
          </w:p>
        </w:tc>
        <w:tc>
          <w:tcPr>
            <w:tcW w:w="34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预算成本</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≤10万</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时效指标</w:t>
            </w:r>
          </w:p>
        </w:tc>
        <w:tc>
          <w:tcPr>
            <w:tcW w:w="198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事件发生</w:t>
            </w:r>
          </w:p>
        </w:tc>
        <w:tc>
          <w:tcPr>
            <w:tcW w:w="3402"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事件发生到处理事件</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≤48小时</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效果指标</w:t>
            </w:r>
          </w:p>
        </w:tc>
        <w:tc>
          <w:tcPr>
            <w:tcW w:w="2268" w:type="dxa"/>
            <w:tcBorders>
              <w:top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社会效益指标</w:t>
            </w:r>
          </w:p>
        </w:tc>
        <w:tc>
          <w:tcPr>
            <w:tcW w:w="1985" w:type="dxa"/>
            <w:tcBorders>
              <w:top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负面报道</w:t>
            </w:r>
          </w:p>
        </w:tc>
        <w:tc>
          <w:tcPr>
            <w:tcW w:w="3402" w:type="dxa"/>
            <w:tcBorders>
              <w:top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负面报道数</w:t>
            </w:r>
          </w:p>
        </w:tc>
        <w:tc>
          <w:tcPr>
            <w:tcW w:w="1843" w:type="dxa"/>
            <w:tcBorders>
              <w:top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≤1个</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满意度指标</w:t>
            </w:r>
          </w:p>
        </w:tc>
        <w:tc>
          <w:tcPr>
            <w:tcW w:w="2268"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服务对象满意度指标</w:t>
            </w:r>
          </w:p>
        </w:tc>
        <w:tc>
          <w:tcPr>
            <w:tcW w:w="198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负面报道数</w:t>
            </w:r>
          </w:p>
        </w:tc>
        <w:tc>
          <w:tcPr>
            <w:tcW w:w="3402"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负面报道数</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≥90%</w:t>
            </w:r>
          </w:p>
        </w:tc>
        <w:tc>
          <w:tcPr>
            <w:tcW w:w="215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 xml:space="preserve"> 3</w:t>
      </w:r>
      <w:r>
        <w:rPr>
          <w:rFonts w:ascii="Times New Roman" w:hAnsi="Times New Roman" w:eastAsia="仿宋_GB2312" w:cs="Times New Roman"/>
          <w:sz w:val="28"/>
        </w:rPr>
        <w:t>.</w:t>
      </w:r>
      <w:r>
        <w:rPr>
          <w:rFonts w:hint="eastAsia" w:ascii="Times New Roman" w:hAnsi="Times New Roman" w:eastAsia="仿宋_GB2312" w:cs="Times New Roman"/>
          <w:sz w:val="28"/>
        </w:rPr>
        <w:t>外宣工作基金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绩效目标</w:t>
            </w:r>
          </w:p>
        </w:tc>
        <w:tc>
          <w:tcPr>
            <w:tcW w:w="11653" w:type="dxa"/>
            <w:gridSpan w:val="5"/>
            <w:shd w:val="clear" w:color="auto" w:fill="auto"/>
            <w:vAlign w:val="center"/>
          </w:tcPr>
          <w:p>
            <w:pPr>
              <w:spacing w:line="300" w:lineRule="exact"/>
              <w:rPr>
                <w:rFonts w:hint="eastAsia" w:ascii="仿宋_GB2312" w:hAnsi="Times New Roman" w:eastAsia="仿宋_GB2312" w:cs="Times New Roman"/>
                <w:b/>
                <w:szCs w:val="21"/>
              </w:rPr>
            </w:pPr>
            <w:r>
              <w:rPr>
                <w:rFonts w:hint="eastAsia" w:ascii="仿宋_GB2312" w:eastAsia="仿宋_GB2312"/>
                <w:szCs w:val="21"/>
              </w:rPr>
              <w:t>积极开展外宣活动传达上级指示，收集舆情信息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一级指标</w:t>
            </w:r>
          </w:p>
        </w:tc>
        <w:tc>
          <w:tcPr>
            <w:tcW w:w="2268"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二级指标</w:t>
            </w:r>
          </w:p>
        </w:tc>
        <w:tc>
          <w:tcPr>
            <w:tcW w:w="198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三级指标</w:t>
            </w:r>
          </w:p>
        </w:tc>
        <w:tc>
          <w:tcPr>
            <w:tcW w:w="3402"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绩效指标描述</w:t>
            </w:r>
          </w:p>
        </w:tc>
        <w:tc>
          <w:tcPr>
            <w:tcW w:w="1843"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w:t>
            </w:r>
          </w:p>
        </w:tc>
        <w:tc>
          <w:tcPr>
            <w:tcW w:w="215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restart"/>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产出指标</w:t>
            </w: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成本指标</w:t>
            </w:r>
          </w:p>
        </w:tc>
        <w:tc>
          <w:tcPr>
            <w:tcW w:w="19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成本控制</w:t>
            </w:r>
          </w:p>
        </w:tc>
        <w:tc>
          <w:tcPr>
            <w:tcW w:w="34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成本控制情况</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≥80%</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数量指标</w:t>
            </w:r>
          </w:p>
        </w:tc>
        <w:tc>
          <w:tcPr>
            <w:tcW w:w="19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组织活动宣传次数</w:t>
            </w:r>
          </w:p>
        </w:tc>
        <w:tc>
          <w:tcPr>
            <w:tcW w:w="34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组织活动宣传次数</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≥6次</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时效指标</w:t>
            </w:r>
          </w:p>
        </w:tc>
        <w:tc>
          <w:tcPr>
            <w:tcW w:w="19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发布及时</w:t>
            </w:r>
          </w:p>
        </w:tc>
        <w:tc>
          <w:tcPr>
            <w:tcW w:w="34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发布及时</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及时</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质量指标</w:t>
            </w:r>
          </w:p>
        </w:tc>
        <w:tc>
          <w:tcPr>
            <w:tcW w:w="198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宣传原创率</w:t>
            </w:r>
          </w:p>
        </w:tc>
        <w:tc>
          <w:tcPr>
            <w:tcW w:w="3402"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反映原创稿件占比</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≥60%</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效果指标</w:t>
            </w:r>
          </w:p>
        </w:tc>
        <w:tc>
          <w:tcPr>
            <w:tcW w:w="2268" w:type="dxa"/>
            <w:tcBorders>
              <w:top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社会效益指标</w:t>
            </w:r>
          </w:p>
        </w:tc>
        <w:tc>
          <w:tcPr>
            <w:tcW w:w="1985" w:type="dxa"/>
            <w:tcBorders>
              <w:top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提升群众认知</w:t>
            </w:r>
          </w:p>
        </w:tc>
        <w:tc>
          <w:tcPr>
            <w:tcW w:w="3402" w:type="dxa"/>
            <w:tcBorders>
              <w:top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提升群众认知</w:t>
            </w:r>
          </w:p>
        </w:tc>
        <w:tc>
          <w:tcPr>
            <w:tcW w:w="1843" w:type="dxa"/>
            <w:tcBorders>
              <w:top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提高</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满意度指标</w:t>
            </w:r>
          </w:p>
        </w:tc>
        <w:tc>
          <w:tcPr>
            <w:tcW w:w="2268"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服务对象满意度指标</w:t>
            </w:r>
          </w:p>
        </w:tc>
        <w:tc>
          <w:tcPr>
            <w:tcW w:w="198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对外宣传效果满意度</w:t>
            </w:r>
          </w:p>
        </w:tc>
        <w:tc>
          <w:tcPr>
            <w:tcW w:w="3402"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对外宣传效果满意度</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w:t>
            </w:r>
          </w:p>
        </w:tc>
        <w:tc>
          <w:tcPr>
            <w:tcW w:w="215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 xml:space="preserve"> 4</w:t>
      </w:r>
      <w:r>
        <w:rPr>
          <w:rFonts w:ascii="Times New Roman" w:hAnsi="Times New Roman" w:eastAsia="仿宋_GB2312" w:cs="Times New Roman"/>
          <w:sz w:val="28"/>
        </w:rPr>
        <w:t>.</w:t>
      </w:r>
      <w:r>
        <w:rPr>
          <w:rFonts w:hint="eastAsia" w:ascii="Times New Roman" w:hAnsi="Times New Roman" w:eastAsia="仿宋_GB2312" w:cs="Times New Roman"/>
          <w:sz w:val="28"/>
        </w:rPr>
        <w:t>“长城网”网络加盟费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绩效目标</w:t>
            </w:r>
          </w:p>
        </w:tc>
        <w:tc>
          <w:tcPr>
            <w:tcW w:w="11653" w:type="dxa"/>
            <w:gridSpan w:val="5"/>
            <w:shd w:val="clear" w:color="auto" w:fill="auto"/>
            <w:vAlign w:val="center"/>
          </w:tcPr>
          <w:p>
            <w:pPr>
              <w:spacing w:line="300" w:lineRule="exact"/>
              <w:rPr>
                <w:rFonts w:hint="eastAsia" w:ascii="仿宋_GB2312" w:hAnsi="Times New Roman" w:eastAsia="仿宋_GB2312" w:cs="Times New Roman"/>
                <w:b/>
                <w:szCs w:val="21"/>
              </w:rPr>
            </w:pPr>
            <w:r>
              <w:rPr>
                <w:rFonts w:hint="eastAsia" w:ascii="仿宋_GB2312" w:eastAsia="仿宋_GB2312"/>
                <w:szCs w:val="21"/>
              </w:rPr>
              <w:t>正面宣传推介大城，营造正确舆论导向，弘扬正能量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一级指标</w:t>
            </w:r>
          </w:p>
        </w:tc>
        <w:tc>
          <w:tcPr>
            <w:tcW w:w="2268"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二级指标</w:t>
            </w:r>
          </w:p>
        </w:tc>
        <w:tc>
          <w:tcPr>
            <w:tcW w:w="198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三级指标</w:t>
            </w:r>
          </w:p>
        </w:tc>
        <w:tc>
          <w:tcPr>
            <w:tcW w:w="3402"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绩效指标描述</w:t>
            </w:r>
          </w:p>
        </w:tc>
        <w:tc>
          <w:tcPr>
            <w:tcW w:w="1843"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w:t>
            </w:r>
          </w:p>
        </w:tc>
        <w:tc>
          <w:tcPr>
            <w:tcW w:w="215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restart"/>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产出指标</w:t>
            </w: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数量指标</w:t>
            </w:r>
          </w:p>
        </w:tc>
        <w:tc>
          <w:tcPr>
            <w:tcW w:w="19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播发稿件数量</w:t>
            </w:r>
          </w:p>
        </w:tc>
        <w:tc>
          <w:tcPr>
            <w:tcW w:w="34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各媒体宣传稿件数量</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≥500篇</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质量指标</w:t>
            </w:r>
          </w:p>
        </w:tc>
        <w:tc>
          <w:tcPr>
            <w:tcW w:w="19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稿件原创率</w:t>
            </w:r>
          </w:p>
        </w:tc>
        <w:tc>
          <w:tcPr>
            <w:tcW w:w="34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反映原创稿件占比</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≥50%</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时效指标</w:t>
            </w:r>
          </w:p>
        </w:tc>
        <w:tc>
          <w:tcPr>
            <w:tcW w:w="19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发布及时</w:t>
            </w:r>
          </w:p>
        </w:tc>
        <w:tc>
          <w:tcPr>
            <w:tcW w:w="34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发布时效情况</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及时</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成本指标</w:t>
            </w:r>
          </w:p>
        </w:tc>
        <w:tc>
          <w:tcPr>
            <w:tcW w:w="198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预算成本</w:t>
            </w:r>
          </w:p>
        </w:tc>
        <w:tc>
          <w:tcPr>
            <w:tcW w:w="3402"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年初预算安排</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≤10万</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效果指标</w:t>
            </w:r>
          </w:p>
        </w:tc>
        <w:tc>
          <w:tcPr>
            <w:tcW w:w="2268" w:type="dxa"/>
            <w:tcBorders>
              <w:top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社会效益指标</w:t>
            </w:r>
          </w:p>
        </w:tc>
        <w:tc>
          <w:tcPr>
            <w:tcW w:w="1985" w:type="dxa"/>
            <w:tcBorders>
              <w:top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群众关注度</w:t>
            </w:r>
          </w:p>
        </w:tc>
        <w:tc>
          <w:tcPr>
            <w:tcW w:w="3402" w:type="dxa"/>
            <w:tcBorders>
              <w:top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群众关注度</w:t>
            </w:r>
          </w:p>
        </w:tc>
        <w:tc>
          <w:tcPr>
            <w:tcW w:w="1843" w:type="dxa"/>
            <w:tcBorders>
              <w:top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满意度指标</w:t>
            </w:r>
          </w:p>
        </w:tc>
        <w:tc>
          <w:tcPr>
            <w:tcW w:w="2268"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服务对象满意度指标</w:t>
            </w:r>
          </w:p>
        </w:tc>
        <w:tc>
          <w:tcPr>
            <w:tcW w:w="198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群众关注度</w:t>
            </w:r>
          </w:p>
        </w:tc>
        <w:tc>
          <w:tcPr>
            <w:tcW w:w="3402"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浏览者对专栏内容满意度</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≥95%</w:t>
            </w:r>
          </w:p>
        </w:tc>
        <w:tc>
          <w:tcPr>
            <w:tcW w:w="215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bl>
    <w:p>
      <w:pPr>
        <w:ind w:firstLine="560" w:firstLineChars="200"/>
        <w:jc w:val="center"/>
        <w:outlineLvl w:val="1"/>
        <w:rPr>
          <w:rFonts w:hint="eastAsia" w:ascii="Times New Roman" w:hAnsi="Times New Roman" w:eastAsia="仿宋_GB2312" w:cs="Times New Roman"/>
          <w:sz w:val="28"/>
        </w:rPr>
      </w:pPr>
    </w:p>
    <w:p>
      <w:pPr>
        <w:ind w:firstLine="560" w:firstLineChars="200"/>
        <w:jc w:val="center"/>
        <w:outlineLvl w:val="1"/>
        <w:rPr>
          <w:rFonts w:hint="eastAsia" w:ascii="Times New Roman" w:hAnsi="Times New Roman" w:eastAsia="仿宋_GB2312" w:cs="Times New Roman"/>
          <w:sz w:val="28"/>
        </w:rPr>
      </w:pPr>
    </w:p>
    <w:p>
      <w:pPr>
        <w:ind w:firstLine="560" w:firstLineChars="200"/>
        <w:jc w:val="center"/>
        <w:outlineLvl w:val="1"/>
        <w:rPr>
          <w:rFonts w:hint="eastAsia" w:ascii="Times New Roman" w:hAnsi="Times New Roman" w:eastAsia="仿宋_GB2312" w:cs="Times New Roman"/>
          <w:sz w:val="28"/>
        </w:rPr>
      </w:pPr>
    </w:p>
    <w:p>
      <w:pPr>
        <w:ind w:firstLine="560" w:firstLineChars="200"/>
        <w:jc w:val="center"/>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 xml:space="preserve"> 5</w:t>
      </w:r>
      <w:r>
        <w:rPr>
          <w:rFonts w:ascii="Times New Roman" w:hAnsi="Times New Roman" w:eastAsia="仿宋_GB2312" w:cs="Times New Roman"/>
          <w:sz w:val="28"/>
        </w:rPr>
        <w:t>.</w:t>
      </w:r>
      <w:r>
        <w:rPr>
          <w:rFonts w:hint="eastAsia" w:ascii="Times New Roman" w:hAnsi="Times New Roman" w:eastAsia="仿宋_GB2312" w:cs="Times New Roman"/>
          <w:sz w:val="28"/>
        </w:rPr>
        <w:t>融媒体中心建设费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绩效目标</w:t>
            </w:r>
          </w:p>
        </w:tc>
        <w:tc>
          <w:tcPr>
            <w:tcW w:w="11653" w:type="dxa"/>
            <w:gridSpan w:val="5"/>
            <w:shd w:val="clear" w:color="auto" w:fill="auto"/>
            <w:vAlign w:val="center"/>
          </w:tcPr>
          <w:p>
            <w:pPr>
              <w:spacing w:line="300" w:lineRule="exact"/>
              <w:rPr>
                <w:rFonts w:hint="eastAsia" w:ascii="仿宋_GB2312" w:hAnsi="Times New Roman" w:eastAsia="仿宋_GB2312" w:cs="Times New Roman"/>
                <w:b/>
                <w:szCs w:val="21"/>
              </w:rPr>
            </w:pPr>
            <w:r>
              <w:rPr>
                <w:rFonts w:hint="eastAsia" w:ascii="仿宋_GB2312" w:eastAsia="仿宋_GB2312"/>
                <w:szCs w:val="21"/>
              </w:rPr>
              <w:t>建设成为高标准的融媒体中心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一级指标</w:t>
            </w:r>
          </w:p>
        </w:tc>
        <w:tc>
          <w:tcPr>
            <w:tcW w:w="2268"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二级指标</w:t>
            </w:r>
          </w:p>
        </w:tc>
        <w:tc>
          <w:tcPr>
            <w:tcW w:w="198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三级指标</w:t>
            </w:r>
          </w:p>
        </w:tc>
        <w:tc>
          <w:tcPr>
            <w:tcW w:w="3402"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绩效指标描述</w:t>
            </w:r>
          </w:p>
        </w:tc>
        <w:tc>
          <w:tcPr>
            <w:tcW w:w="1843"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w:t>
            </w:r>
          </w:p>
        </w:tc>
        <w:tc>
          <w:tcPr>
            <w:tcW w:w="215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restart"/>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产出指标</w:t>
            </w: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数量指标</w:t>
            </w:r>
          </w:p>
        </w:tc>
        <w:tc>
          <w:tcPr>
            <w:tcW w:w="19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融媒体中心建设</w:t>
            </w:r>
          </w:p>
        </w:tc>
        <w:tc>
          <w:tcPr>
            <w:tcW w:w="34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融媒体中心建设个数</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＝1个</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质量指标</w:t>
            </w:r>
          </w:p>
        </w:tc>
        <w:tc>
          <w:tcPr>
            <w:tcW w:w="19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融媒体中心建设</w:t>
            </w:r>
          </w:p>
        </w:tc>
        <w:tc>
          <w:tcPr>
            <w:tcW w:w="34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融媒体中心建设</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达标</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成本指标</w:t>
            </w:r>
          </w:p>
        </w:tc>
        <w:tc>
          <w:tcPr>
            <w:tcW w:w="198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融媒体中心建设</w:t>
            </w:r>
          </w:p>
        </w:tc>
        <w:tc>
          <w:tcPr>
            <w:tcW w:w="3402"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40万</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≤40万</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时效指标</w:t>
            </w:r>
          </w:p>
        </w:tc>
        <w:tc>
          <w:tcPr>
            <w:tcW w:w="198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新闻信息采集与发布</w:t>
            </w:r>
          </w:p>
        </w:tc>
        <w:tc>
          <w:tcPr>
            <w:tcW w:w="3402"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新闻信息采集与发布</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≤12小时</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9"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效果指标</w:t>
            </w:r>
          </w:p>
        </w:tc>
        <w:tc>
          <w:tcPr>
            <w:tcW w:w="2268" w:type="dxa"/>
            <w:tcBorders>
              <w:top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社会效益指标</w:t>
            </w:r>
          </w:p>
        </w:tc>
        <w:tc>
          <w:tcPr>
            <w:tcW w:w="1985" w:type="dxa"/>
            <w:tcBorders>
              <w:top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社会影响力</w:t>
            </w:r>
          </w:p>
        </w:tc>
        <w:tc>
          <w:tcPr>
            <w:tcW w:w="3402" w:type="dxa"/>
            <w:tcBorders>
              <w:top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新闻对全县的重要影响，得到广大受众的充分认可。</w:t>
            </w:r>
          </w:p>
        </w:tc>
        <w:tc>
          <w:tcPr>
            <w:tcW w:w="1843" w:type="dxa"/>
            <w:tcBorders>
              <w:top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提高认知</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满意度指标</w:t>
            </w:r>
          </w:p>
        </w:tc>
        <w:tc>
          <w:tcPr>
            <w:tcW w:w="2268"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服务对象满意度指标</w:t>
            </w:r>
          </w:p>
        </w:tc>
        <w:tc>
          <w:tcPr>
            <w:tcW w:w="198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观看满意程度</w:t>
            </w:r>
          </w:p>
        </w:tc>
        <w:tc>
          <w:tcPr>
            <w:tcW w:w="3402"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观看满意程度</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w:t>
            </w:r>
          </w:p>
        </w:tc>
        <w:tc>
          <w:tcPr>
            <w:tcW w:w="215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bl>
    <w:p>
      <w:pPr>
        <w:ind w:firstLine="560" w:firstLineChars="2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rPr>
        <w:t xml:space="preserve"> </w:t>
      </w: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w:t>
      </w:r>
      <w:r>
        <w:rPr>
          <w:rFonts w:hint="eastAsia" w:ascii="Times New Roman" w:hAnsi="Times New Roman" w:eastAsia="仿宋_GB2312" w:cs="Times New Roman"/>
          <w:sz w:val="28"/>
        </w:rPr>
        <w:t>老电影放映员发放补贴资金</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绩效目标</w:t>
            </w:r>
          </w:p>
        </w:tc>
        <w:tc>
          <w:tcPr>
            <w:tcW w:w="11653" w:type="dxa"/>
            <w:gridSpan w:val="5"/>
            <w:shd w:val="clear" w:color="auto" w:fill="auto"/>
            <w:vAlign w:val="center"/>
          </w:tcPr>
          <w:p>
            <w:pPr>
              <w:spacing w:line="300" w:lineRule="exact"/>
              <w:rPr>
                <w:rFonts w:hint="eastAsia" w:ascii="仿宋_GB2312" w:hAnsi="Times New Roman" w:eastAsia="仿宋_GB2312" w:cs="Times New Roman"/>
                <w:b/>
                <w:szCs w:val="21"/>
              </w:rPr>
            </w:pPr>
            <w:r>
              <w:rPr>
                <w:rFonts w:hint="eastAsia" w:ascii="仿宋_GB2312" w:hAnsi="宋体" w:eastAsia="仿宋_GB2312" w:cs="宋体"/>
                <w:kern w:val="0"/>
                <w:szCs w:val="21"/>
              </w:rPr>
              <w:t>保障老放映员全年补助足额按时发放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一级指标</w:t>
            </w:r>
          </w:p>
        </w:tc>
        <w:tc>
          <w:tcPr>
            <w:tcW w:w="2268"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二级指标</w:t>
            </w:r>
          </w:p>
        </w:tc>
        <w:tc>
          <w:tcPr>
            <w:tcW w:w="198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三级指标</w:t>
            </w:r>
          </w:p>
        </w:tc>
        <w:tc>
          <w:tcPr>
            <w:tcW w:w="3402"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绩效指标描述</w:t>
            </w:r>
          </w:p>
        </w:tc>
        <w:tc>
          <w:tcPr>
            <w:tcW w:w="1843"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w:t>
            </w:r>
          </w:p>
        </w:tc>
        <w:tc>
          <w:tcPr>
            <w:tcW w:w="215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restart"/>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产出指标</w:t>
            </w: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数量指标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覆盖率</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覆盖率</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≤47人</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时效指标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完成率</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当年公益电影放映任务完成情况</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＝100%</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质量指标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补助金额发放</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补助金额发放</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＝100%</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成本指标</w:t>
            </w:r>
          </w:p>
        </w:tc>
        <w:tc>
          <w:tcPr>
            <w:tcW w:w="1985"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预算安排</w:t>
            </w:r>
          </w:p>
        </w:tc>
        <w:tc>
          <w:tcPr>
            <w:tcW w:w="3402"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年初预算数</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≤8.55万</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restart"/>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效果指标</w:t>
            </w:r>
          </w:p>
        </w:tc>
        <w:tc>
          <w:tcPr>
            <w:tcW w:w="2268"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社会效益指标</w:t>
            </w:r>
          </w:p>
        </w:tc>
        <w:tc>
          <w:tcPr>
            <w:tcW w:w="1985"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社会稳定</w:t>
            </w:r>
          </w:p>
        </w:tc>
        <w:tc>
          <w:tcPr>
            <w:tcW w:w="3402"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社会稳定</w:t>
            </w:r>
          </w:p>
        </w:tc>
        <w:tc>
          <w:tcPr>
            <w:tcW w:w="1843" w:type="dxa"/>
            <w:tcBorders>
              <w:top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显著</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生态效益指标</w:t>
            </w:r>
          </w:p>
        </w:tc>
        <w:tc>
          <w:tcPr>
            <w:tcW w:w="1985"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补助人群生活改善</w:t>
            </w:r>
          </w:p>
        </w:tc>
        <w:tc>
          <w:tcPr>
            <w:tcW w:w="3402"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补助人群生活改善</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≥95%</w:t>
            </w:r>
          </w:p>
        </w:tc>
        <w:tc>
          <w:tcPr>
            <w:tcW w:w="2155" w:type="dxa"/>
            <w:tcBorders>
              <w:bottom w:val="single" w:color="auto" w:sz="4" w:space="0"/>
            </w:tcBorders>
            <w:shd w:val="clear" w:color="auto" w:fill="auto"/>
            <w:vAlign w:val="center"/>
          </w:tcPr>
          <w:p>
            <w:pPr>
              <w:jc w:val="center"/>
              <w:rPr>
                <w:rFonts w:hint="eastAsia" w:ascii="仿宋_GB2312" w:hAnsi="宋体" w:eastAsia="仿宋_GB2312"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1985"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运行支出</w:t>
            </w:r>
          </w:p>
        </w:tc>
        <w:tc>
          <w:tcPr>
            <w:tcW w:w="3402"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2020年运行情况</w:t>
            </w:r>
          </w:p>
        </w:tc>
        <w:tc>
          <w:tcPr>
            <w:tcW w:w="1843" w:type="dxa"/>
            <w:tcBorders>
              <w:top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正常</w:t>
            </w:r>
          </w:p>
        </w:tc>
        <w:tc>
          <w:tcPr>
            <w:tcW w:w="2155" w:type="dxa"/>
            <w:tcBorders>
              <w:top w:val="single" w:color="auto" w:sz="4" w:space="0"/>
            </w:tcBorders>
            <w:shd w:val="clear" w:color="auto" w:fill="auto"/>
            <w:vAlign w:val="center"/>
          </w:tcPr>
          <w:p>
            <w:pPr>
              <w:jc w:val="center"/>
              <w:rPr>
                <w:rFonts w:hint="eastAsia" w:ascii="仿宋_GB2312" w:hAnsi="宋体" w:eastAsia="仿宋_GB2312"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满意度指标</w:t>
            </w:r>
          </w:p>
        </w:tc>
        <w:tc>
          <w:tcPr>
            <w:tcW w:w="2268"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985"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老放映员满意度</w:t>
            </w:r>
          </w:p>
        </w:tc>
        <w:tc>
          <w:tcPr>
            <w:tcW w:w="3402"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老放映员满意度</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非常满意</w:t>
            </w:r>
          </w:p>
        </w:tc>
        <w:tc>
          <w:tcPr>
            <w:tcW w:w="215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w:t>
      </w:r>
      <w:r>
        <w:rPr>
          <w:rFonts w:ascii="Times New Roman" w:hAnsi="Times New Roman" w:eastAsia="仿宋_GB2312" w:cs="Times New Roman"/>
          <w:sz w:val="28"/>
        </w:rPr>
        <w:t>.</w:t>
      </w:r>
      <w:r>
        <w:rPr>
          <w:rFonts w:hint="eastAsia" w:ascii="Times New Roman" w:hAnsi="Times New Roman" w:eastAsia="仿宋_GB2312" w:cs="Times New Roman"/>
          <w:sz w:val="28"/>
        </w:rPr>
        <w:t>数字书屋服务费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绩效目标</w:t>
            </w:r>
          </w:p>
        </w:tc>
        <w:tc>
          <w:tcPr>
            <w:tcW w:w="11653" w:type="dxa"/>
            <w:gridSpan w:val="5"/>
            <w:shd w:val="clear" w:color="auto" w:fill="auto"/>
            <w:vAlign w:val="center"/>
          </w:tcPr>
          <w:p>
            <w:pPr>
              <w:spacing w:line="300" w:lineRule="exact"/>
              <w:rPr>
                <w:rFonts w:hint="eastAsia" w:ascii="仿宋_GB2312" w:hAnsi="Times New Roman" w:eastAsia="仿宋_GB2312" w:cs="Times New Roman"/>
                <w:b/>
                <w:szCs w:val="21"/>
              </w:rPr>
            </w:pPr>
            <w:r>
              <w:rPr>
                <w:rFonts w:hint="eastAsia" w:ascii="仿宋_GB2312" w:hAnsi="宋体" w:eastAsia="仿宋_GB2312" w:cs="宋体"/>
                <w:kern w:val="0"/>
                <w:szCs w:val="21"/>
              </w:rPr>
              <w:t>为40个村街维护数字书屋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一级指标</w:t>
            </w:r>
          </w:p>
        </w:tc>
        <w:tc>
          <w:tcPr>
            <w:tcW w:w="2268"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二级指标</w:t>
            </w:r>
          </w:p>
        </w:tc>
        <w:tc>
          <w:tcPr>
            <w:tcW w:w="198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三级指标</w:t>
            </w:r>
          </w:p>
        </w:tc>
        <w:tc>
          <w:tcPr>
            <w:tcW w:w="3402"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绩效指标描述</w:t>
            </w:r>
          </w:p>
        </w:tc>
        <w:tc>
          <w:tcPr>
            <w:tcW w:w="1843"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w:t>
            </w:r>
          </w:p>
        </w:tc>
        <w:tc>
          <w:tcPr>
            <w:tcW w:w="215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restart"/>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产出指标</w:t>
            </w: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成本指标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预算安排</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年初预算安排</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＝1.68万</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数量指标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书屋成立</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成立书屋个数</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＝40个</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质量指标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评估书屋应能达到胡使用期</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评估书屋应能达到胡使用期</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＝1年</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时效指标</w:t>
            </w:r>
          </w:p>
        </w:tc>
        <w:tc>
          <w:tcPr>
            <w:tcW w:w="1985"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书屋内资料</w:t>
            </w:r>
          </w:p>
        </w:tc>
        <w:tc>
          <w:tcPr>
            <w:tcW w:w="3402"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更新是否及时</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及时</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效果指标</w:t>
            </w:r>
          </w:p>
        </w:tc>
        <w:tc>
          <w:tcPr>
            <w:tcW w:w="2268"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社会效益指标</w:t>
            </w:r>
          </w:p>
        </w:tc>
        <w:tc>
          <w:tcPr>
            <w:tcW w:w="1985"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推广使用</w:t>
            </w:r>
          </w:p>
        </w:tc>
        <w:tc>
          <w:tcPr>
            <w:tcW w:w="3402"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推广使用</w:t>
            </w:r>
          </w:p>
        </w:tc>
        <w:tc>
          <w:tcPr>
            <w:tcW w:w="1843" w:type="dxa"/>
            <w:tcBorders>
              <w:top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≥40村</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满意度指标</w:t>
            </w:r>
          </w:p>
        </w:tc>
        <w:tc>
          <w:tcPr>
            <w:tcW w:w="2268"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985"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使用者满意</w:t>
            </w:r>
          </w:p>
        </w:tc>
        <w:tc>
          <w:tcPr>
            <w:tcW w:w="3402"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使用者满意</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≥90%</w:t>
            </w:r>
          </w:p>
        </w:tc>
        <w:tc>
          <w:tcPr>
            <w:tcW w:w="215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w:t>
      </w:r>
      <w:r>
        <w:rPr>
          <w:rFonts w:ascii="Times New Roman" w:hAnsi="Times New Roman" w:eastAsia="仿宋_GB2312" w:cs="Times New Roman"/>
          <w:sz w:val="28"/>
        </w:rPr>
        <w:t>.</w:t>
      </w:r>
      <w:r>
        <w:rPr>
          <w:rFonts w:hint="eastAsia"/>
        </w:rPr>
        <w:t xml:space="preserve"> </w:t>
      </w:r>
      <w:r>
        <w:rPr>
          <w:rFonts w:hint="eastAsia" w:ascii="Times New Roman" w:hAnsi="Times New Roman" w:eastAsia="仿宋_GB2312" w:cs="Times New Roman"/>
          <w:sz w:val="28"/>
        </w:rPr>
        <w:t>公共文化服务体系农村文化建设安排专项资金</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绩效目标</w:t>
            </w:r>
          </w:p>
        </w:tc>
        <w:tc>
          <w:tcPr>
            <w:tcW w:w="11653" w:type="dxa"/>
            <w:gridSpan w:val="5"/>
            <w:shd w:val="clear" w:color="auto" w:fill="auto"/>
            <w:vAlign w:val="center"/>
          </w:tcPr>
          <w:p>
            <w:pPr>
              <w:spacing w:line="300" w:lineRule="exact"/>
              <w:rPr>
                <w:rFonts w:hint="eastAsia" w:ascii="仿宋_GB2312" w:hAnsi="Times New Roman" w:eastAsia="仿宋_GB2312" w:cs="Times New Roman"/>
                <w:b/>
                <w:szCs w:val="21"/>
              </w:rPr>
            </w:pPr>
            <w:r>
              <w:rPr>
                <w:rFonts w:hint="eastAsia" w:ascii="仿宋_GB2312" w:hAnsi="宋体" w:eastAsia="仿宋_GB2312" w:cs="宋体"/>
                <w:kern w:val="0"/>
                <w:szCs w:val="21"/>
              </w:rPr>
              <w:t>电影主题具有社会性，运用独特的创意、深刻的内涵、鲜明的立场及健康的方式来正确引导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一级指标</w:t>
            </w:r>
          </w:p>
        </w:tc>
        <w:tc>
          <w:tcPr>
            <w:tcW w:w="2268"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二级指标</w:t>
            </w:r>
          </w:p>
        </w:tc>
        <w:tc>
          <w:tcPr>
            <w:tcW w:w="198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三级指标</w:t>
            </w:r>
          </w:p>
        </w:tc>
        <w:tc>
          <w:tcPr>
            <w:tcW w:w="3402"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绩效指标描述</w:t>
            </w:r>
          </w:p>
        </w:tc>
        <w:tc>
          <w:tcPr>
            <w:tcW w:w="1843"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w:t>
            </w:r>
          </w:p>
        </w:tc>
        <w:tc>
          <w:tcPr>
            <w:tcW w:w="215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restart"/>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产出指标</w:t>
            </w: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数量指标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放映次数</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放映电影的次数</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＝100场次</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时效指标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电影更新</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新电影与所有电影</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≥50%</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质量指标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国产影片比例</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国产影片比例</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≤85%</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成本指标</w:t>
            </w:r>
          </w:p>
        </w:tc>
        <w:tc>
          <w:tcPr>
            <w:tcW w:w="1985"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预算安排</w:t>
            </w:r>
          </w:p>
        </w:tc>
        <w:tc>
          <w:tcPr>
            <w:tcW w:w="3402"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实际使用与年初预算安排占比</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≤95%</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效果指标</w:t>
            </w:r>
          </w:p>
        </w:tc>
        <w:tc>
          <w:tcPr>
            <w:tcW w:w="2268"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社会效益指标</w:t>
            </w:r>
          </w:p>
        </w:tc>
        <w:tc>
          <w:tcPr>
            <w:tcW w:w="1985"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群众投诉</w:t>
            </w:r>
          </w:p>
        </w:tc>
        <w:tc>
          <w:tcPr>
            <w:tcW w:w="3402"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观看者投诉率</w:t>
            </w:r>
          </w:p>
        </w:tc>
        <w:tc>
          <w:tcPr>
            <w:tcW w:w="1843" w:type="dxa"/>
            <w:tcBorders>
              <w:top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≤5%</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满意度指标</w:t>
            </w:r>
          </w:p>
        </w:tc>
        <w:tc>
          <w:tcPr>
            <w:tcW w:w="2268"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985"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观看者满意程度</w:t>
            </w:r>
          </w:p>
        </w:tc>
        <w:tc>
          <w:tcPr>
            <w:tcW w:w="3402"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观看者满意程度</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w:t>
            </w:r>
          </w:p>
        </w:tc>
        <w:tc>
          <w:tcPr>
            <w:tcW w:w="215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w:t>
      </w:r>
      <w:r>
        <w:rPr>
          <w:rFonts w:ascii="Times New Roman" w:hAnsi="Times New Roman" w:eastAsia="仿宋_GB2312" w:cs="Times New Roman"/>
          <w:sz w:val="28"/>
        </w:rPr>
        <w:t>.</w:t>
      </w:r>
      <w:r>
        <w:rPr>
          <w:rFonts w:hint="eastAsia"/>
        </w:rPr>
        <w:t xml:space="preserve"> </w:t>
      </w:r>
      <w:r>
        <w:rPr>
          <w:rFonts w:hint="eastAsia" w:ascii="Times New Roman" w:hAnsi="Times New Roman" w:eastAsia="仿宋_GB2312" w:cs="Times New Roman"/>
          <w:sz w:val="28"/>
        </w:rPr>
        <w:t>老电影放映员发放补贴资金-上级</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绩效目标</w:t>
            </w:r>
          </w:p>
        </w:tc>
        <w:tc>
          <w:tcPr>
            <w:tcW w:w="11653" w:type="dxa"/>
            <w:gridSpan w:val="5"/>
            <w:shd w:val="clear" w:color="auto" w:fill="auto"/>
            <w:vAlign w:val="center"/>
          </w:tcPr>
          <w:p>
            <w:pPr>
              <w:spacing w:line="300" w:lineRule="exact"/>
              <w:rPr>
                <w:rFonts w:hint="eastAsia" w:ascii="仿宋_GB2312" w:hAnsi="Times New Roman" w:eastAsia="仿宋_GB2312" w:cs="Times New Roman"/>
                <w:b/>
                <w:szCs w:val="21"/>
              </w:rPr>
            </w:pPr>
            <w:r>
              <w:rPr>
                <w:rFonts w:hint="eastAsia" w:ascii="仿宋_GB2312" w:hAnsi="宋体" w:eastAsia="仿宋_GB2312" w:cs="宋体"/>
                <w:kern w:val="0"/>
                <w:szCs w:val="21"/>
              </w:rPr>
              <w:t>保障老放映员全年补助足额按时发放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一级指标</w:t>
            </w:r>
          </w:p>
        </w:tc>
        <w:tc>
          <w:tcPr>
            <w:tcW w:w="2268"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二级指标</w:t>
            </w:r>
          </w:p>
        </w:tc>
        <w:tc>
          <w:tcPr>
            <w:tcW w:w="198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三级指标</w:t>
            </w:r>
          </w:p>
        </w:tc>
        <w:tc>
          <w:tcPr>
            <w:tcW w:w="3402"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绩效指标描述</w:t>
            </w:r>
          </w:p>
        </w:tc>
        <w:tc>
          <w:tcPr>
            <w:tcW w:w="1843"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w:t>
            </w:r>
          </w:p>
        </w:tc>
        <w:tc>
          <w:tcPr>
            <w:tcW w:w="215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restart"/>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产出指标</w:t>
            </w: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数量指标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覆盖率</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覆盖率</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≤47人</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时效指标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完成率</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当年公益电影放映任务完成情况</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＝100%</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质量指标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补助金额发放</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补助金额发放</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＝100%</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成本指标</w:t>
            </w:r>
          </w:p>
        </w:tc>
        <w:tc>
          <w:tcPr>
            <w:tcW w:w="1985"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预算安排</w:t>
            </w:r>
          </w:p>
        </w:tc>
        <w:tc>
          <w:tcPr>
            <w:tcW w:w="3402"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年初预算数</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≤8.55万</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restart"/>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效果指标</w:t>
            </w:r>
          </w:p>
        </w:tc>
        <w:tc>
          <w:tcPr>
            <w:tcW w:w="2268"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社会效益指标</w:t>
            </w:r>
          </w:p>
        </w:tc>
        <w:tc>
          <w:tcPr>
            <w:tcW w:w="1985"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社会稳定</w:t>
            </w:r>
          </w:p>
        </w:tc>
        <w:tc>
          <w:tcPr>
            <w:tcW w:w="3402"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社会稳定</w:t>
            </w:r>
          </w:p>
        </w:tc>
        <w:tc>
          <w:tcPr>
            <w:tcW w:w="1843" w:type="dxa"/>
            <w:tcBorders>
              <w:top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显著</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生态效益指标</w:t>
            </w:r>
          </w:p>
        </w:tc>
        <w:tc>
          <w:tcPr>
            <w:tcW w:w="1985"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补助人群生活改善</w:t>
            </w:r>
          </w:p>
        </w:tc>
        <w:tc>
          <w:tcPr>
            <w:tcW w:w="3402"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补助人群生活改善</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≥95%</w:t>
            </w:r>
          </w:p>
        </w:tc>
        <w:tc>
          <w:tcPr>
            <w:tcW w:w="2155" w:type="dxa"/>
            <w:tcBorders>
              <w:bottom w:val="single" w:color="auto" w:sz="4" w:space="0"/>
            </w:tcBorders>
            <w:shd w:val="clear" w:color="auto" w:fill="auto"/>
            <w:vAlign w:val="center"/>
          </w:tcPr>
          <w:p>
            <w:pPr>
              <w:jc w:val="center"/>
              <w:rPr>
                <w:rFonts w:hint="eastAsia" w:ascii="仿宋_GB2312" w:hAnsi="宋体" w:eastAsia="仿宋_GB2312"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1985"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运行支出</w:t>
            </w:r>
          </w:p>
        </w:tc>
        <w:tc>
          <w:tcPr>
            <w:tcW w:w="3402"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2020年运行情况</w:t>
            </w:r>
          </w:p>
        </w:tc>
        <w:tc>
          <w:tcPr>
            <w:tcW w:w="1843" w:type="dxa"/>
            <w:tcBorders>
              <w:top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正常</w:t>
            </w:r>
          </w:p>
        </w:tc>
        <w:tc>
          <w:tcPr>
            <w:tcW w:w="2155" w:type="dxa"/>
            <w:tcBorders>
              <w:top w:val="single" w:color="auto" w:sz="4" w:space="0"/>
            </w:tcBorders>
            <w:shd w:val="clear" w:color="auto" w:fill="auto"/>
            <w:vAlign w:val="center"/>
          </w:tcPr>
          <w:p>
            <w:pPr>
              <w:jc w:val="center"/>
              <w:rPr>
                <w:rFonts w:hint="eastAsia" w:ascii="仿宋_GB2312" w:hAnsi="宋体" w:eastAsia="仿宋_GB2312"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满意度指标</w:t>
            </w:r>
          </w:p>
        </w:tc>
        <w:tc>
          <w:tcPr>
            <w:tcW w:w="2268"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985"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老放映员满意度</w:t>
            </w:r>
          </w:p>
        </w:tc>
        <w:tc>
          <w:tcPr>
            <w:tcW w:w="3402"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老放映员满意度</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非常满意</w:t>
            </w:r>
          </w:p>
        </w:tc>
        <w:tc>
          <w:tcPr>
            <w:tcW w:w="215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bl>
    <w:p>
      <w:pPr>
        <w:autoSpaceDE w:val="0"/>
        <w:autoSpaceDN w:val="0"/>
        <w:adjustRightInd w:val="0"/>
        <w:spacing w:line="584" w:lineRule="exact"/>
        <w:ind w:firstLine="560" w:firstLineChars="200"/>
        <w:jc w:val="left"/>
        <w:rPr>
          <w:rFonts w:hint="eastAsia" w:ascii="Times New Roman" w:hAnsi="Times New Roman" w:eastAsia="仿宋_GB2312" w:cs="Times New Roman"/>
          <w:sz w:val="28"/>
        </w:rPr>
      </w:pPr>
    </w:p>
    <w:p>
      <w:pPr>
        <w:autoSpaceDE w:val="0"/>
        <w:autoSpaceDN w:val="0"/>
        <w:adjustRightInd w:val="0"/>
        <w:spacing w:line="584" w:lineRule="exact"/>
        <w:ind w:firstLine="560" w:firstLineChars="200"/>
        <w:jc w:val="left"/>
        <w:rPr>
          <w:rFonts w:hint="eastAsia" w:ascii="Times New Roman" w:hAnsi="Times New Roman" w:eastAsia="仿宋_GB2312" w:cs="Times New Roman"/>
          <w:sz w:val="28"/>
        </w:rPr>
      </w:pPr>
    </w:p>
    <w:p>
      <w:pPr>
        <w:autoSpaceDE w:val="0"/>
        <w:autoSpaceDN w:val="0"/>
        <w:adjustRightInd w:val="0"/>
        <w:spacing w:line="584" w:lineRule="exact"/>
        <w:ind w:firstLine="560" w:firstLineChars="200"/>
        <w:jc w:val="left"/>
        <w:rPr>
          <w:rFonts w:ascii="Times New Roman" w:hAnsi="Times New Roman" w:eastAsia="仿宋_GB2312" w:cs="Times New Roman"/>
          <w:sz w:val="28"/>
        </w:rPr>
      </w:pPr>
      <w:r>
        <w:rPr>
          <w:rFonts w:hint="eastAsia" w:ascii="Times New Roman" w:hAnsi="Times New Roman" w:eastAsia="仿宋_GB2312" w:cs="Times New Roman"/>
          <w:sz w:val="28"/>
        </w:rPr>
        <w:t>10</w:t>
      </w:r>
      <w:r>
        <w:rPr>
          <w:rFonts w:ascii="Times New Roman" w:hAnsi="Times New Roman" w:eastAsia="仿宋_GB2312" w:cs="Times New Roman"/>
          <w:sz w:val="28"/>
        </w:rPr>
        <w:t>.</w:t>
      </w:r>
      <w:r>
        <w:rPr>
          <w:rFonts w:hint="eastAsia"/>
        </w:rPr>
        <w:t xml:space="preserve"> </w:t>
      </w:r>
      <w:r>
        <w:rPr>
          <w:rFonts w:hint="eastAsia" w:ascii="Times New Roman" w:hAnsi="Times New Roman" w:eastAsia="仿宋_GB2312" w:cs="Times New Roman"/>
          <w:sz w:val="28"/>
        </w:rPr>
        <w:t>“经济信息社”加盟费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绩效目标</w:t>
            </w:r>
          </w:p>
        </w:tc>
        <w:tc>
          <w:tcPr>
            <w:tcW w:w="11653" w:type="dxa"/>
            <w:gridSpan w:val="5"/>
            <w:shd w:val="clear" w:color="auto" w:fill="auto"/>
            <w:vAlign w:val="center"/>
          </w:tcPr>
          <w:p>
            <w:pPr>
              <w:spacing w:line="300" w:lineRule="exact"/>
              <w:rPr>
                <w:rFonts w:hint="eastAsia" w:ascii="仿宋_GB2312" w:hAnsi="Times New Roman" w:eastAsia="仿宋_GB2312" w:cs="Times New Roman"/>
                <w:b/>
                <w:szCs w:val="21"/>
              </w:rPr>
            </w:pPr>
            <w:r>
              <w:rPr>
                <w:rFonts w:hint="eastAsia" w:ascii="仿宋_GB2312" w:hAnsi="宋体" w:eastAsia="仿宋_GB2312" w:cs="宋体"/>
                <w:kern w:val="0"/>
                <w:szCs w:val="21"/>
              </w:rPr>
              <w:t>在经济信息社网专栏进行发布调研报告，经济分析报告和国务院政策解读报告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tblHeader/>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一级指标</w:t>
            </w:r>
          </w:p>
        </w:tc>
        <w:tc>
          <w:tcPr>
            <w:tcW w:w="2268"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二级指标</w:t>
            </w:r>
          </w:p>
        </w:tc>
        <w:tc>
          <w:tcPr>
            <w:tcW w:w="198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三级指标</w:t>
            </w:r>
          </w:p>
        </w:tc>
        <w:tc>
          <w:tcPr>
            <w:tcW w:w="3402"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绩效指标描述</w:t>
            </w:r>
          </w:p>
        </w:tc>
        <w:tc>
          <w:tcPr>
            <w:tcW w:w="1843"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w:t>
            </w:r>
          </w:p>
        </w:tc>
        <w:tc>
          <w:tcPr>
            <w:tcW w:w="2155" w:type="dxa"/>
            <w:shd w:val="clear" w:color="auto" w:fill="auto"/>
            <w:vAlign w:val="center"/>
          </w:tcPr>
          <w:p>
            <w:pPr>
              <w:spacing w:line="300" w:lineRule="exact"/>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restart"/>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产出指标</w:t>
            </w: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数量指标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点题调研报告</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点题调研报告</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＝2次</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质量指标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稿件原创率</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反映原创稿件占比</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≥50%</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时效指标</w:t>
            </w:r>
          </w:p>
        </w:tc>
        <w:tc>
          <w:tcPr>
            <w:tcW w:w="1985"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发布及时</w:t>
            </w:r>
          </w:p>
        </w:tc>
        <w:tc>
          <w:tcPr>
            <w:tcW w:w="3402" w:type="dxa"/>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发布时效情况</w:t>
            </w:r>
          </w:p>
        </w:tc>
        <w:tc>
          <w:tcPr>
            <w:tcW w:w="1843"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及时</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vMerge w:val="continue"/>
            <w:shd w:val="clear" w:color="auto" w:fill="auto"/>
            <w:vAlign w:val="center"/>
          </w:tcPr>
          <w:p>
            <w:pPr>
              <w:jc w:val="center"/>
              <w:rPr>
                <w:rFonts w:hint="eastAsia" w:ascii="仿宋_GB2312" w:eastAsia="仿宋_GB2312"/>
                <w:szCs w:val="21"/>
              </w:rPr>
            </w:pPr>
          </w:p>
        </w:tc>
        <w:tc>
          <w:tcPr>
            <w:tcW w:w="2268"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成本指标</w:t>
            </w:r>
          </w:p>
        </w:tc>
        <w:tc>
          <w:tcPr>
            <w:tcW w:w="1985"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成本控制</w:t>
            </w:r>
          </w:p>
        </w:tc>
        <w:tc>
          <w:tcPr>
            <w:tcW w:w="3402"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成本控制</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＝10万</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效果指标</w:t>
            </w:r>
          </w:p>
        </w:tc>
        <w:tc>
          <w:tcPr>
            <w:tcW w:w="2268"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社会效益指标</w:t>
            </w:r>
          </w:p>
        </w:tc>
        <w:tc>
          <w:tcPr>
            <w:tcW w:w="1985"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群众关注度</w:t>
            </w:r>
          </w:p>
        </w:tc>
        <w:tc>
          <w:tcPr>
            <w:tcW w:w="3402" w:type="dxa"/>
            <w:tcBorders>
              <w:top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群众关注度</w:t>
            </w:r>
          </w:p>
        </w:tc>
        <w:tc>
          <w:tcPr>
            <w:tcW w:w="1843" w:type="dxa"/>
            <w:tcBorders>
              <w:top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w:t>
            </w:r>
          </w:p>
        </w:tc>
        <w:tc>
          <w:tcPr>
            <w:tcW w:w="2155" w:type="dxa"/>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7" w:hRule="atLeast"/>
          <w:jc w:val="center"/>
        </w:trPr>
        <w:tc>
          <w:tcPr>
            <w:tcW w:w="2409" w:type="dxa"/>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满意度指标</w:t>
            </w:r>
          </w:p>
        </w:tc>
        <w:tc>
          <w:tcPr>
            <w:tcW w:w="2268"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985"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专栏内容满意度</w:t>
            </w:r>
          </w:p>
        </w:tc>
        <w:tc>
          <w:tcPr>
            <w:tcW w:w="3402" w:type="dxa"/>
            <w:tcBorders>
              <w:bottom w:val="single" w:color="auto" w:sz="4" w:space="0"/>
            </w:tcBorders>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专栏内容满意度</w:t>
            </w:r>
          </w:p>
        </w:tc>
        <w:tc>
          <w:tcPr>
            <w:tcW w:w="1843" w:type="dxa"/>
            <w:tcBorders>
              <w:bottom w:val="single" w:color="auto" w:sz="4" w:space="0"/>
            </w:tcBorders>
            <w:shd w:val="clear" w:color="auto" w:fill="auto"/>
            <w:vAlign w:val="center"/>
          </w:tcPr>
          <w:p>
            <w:pPr>
              <w:spacing w:line="300" w:lineRule="exact"/>
              <w:jc w:val="center"/>
              <w:rPr>
                <w:rFonts w:hint="eastAsia" w:ascii="仿宋_GB2312" w:hAnsi="Times New Roman" w:eastAsia="仿宋_GB2312" w:cs="Times New Roman"/>
                <w:szCs w:val="21"/>
              </w:rPr>
            </w:pPr>
            <w:r>
              <w:rPr>
                <w:rFonts w:hint="eastAsia" w:ascii="仿宋_GB2312" w:hAnsi="Times New Roman" w:eastAsia="仿宋_GB2312" w:cs="Times New Roman"/>
                <w:szCs w:val="21"/>
              </w:rPr>
              <w:t>≥95%</w:t>
            </w:r>
          </w:p>
        </w:tc>
        <w:tc>
          <w:tcPr>
            <w:tcW w:w="2155" w:type="dxa"/>
            <w:tcBorders>
              <w:bottom w:val="single" w:color="auto" w:sz="4" w:space="0"/>
            </w:tcBorders>
            <w:shd w:val="clear" w:color="auto" w:fill="auto"/>
            <w:vAlign w:val="center"/>
          </w:tcPr>
          <w:p>
            <w:pPr>
              <w:jc w:val="center"/>
              <w:rPr>
                <w:rFonts w:hint="eastAsia" w:ascii="仿宋_GB2312" w:hAnsi="宋体" w:eastAsia="仿宋_GB2312" w:cs="宋体"/>
                <w:szCs w:val="21"/>
              </w:rPr>
            </w:pPr>
            <w:r>
              <w:rPr>
                <w:rFonts w:hint="eastAsia" w:ascii="仿宋_GB2312" w:eastAsia="仿宋_GB2312"/>
                <w:szCs w:val="21"/>
              </w:rPr>
              <w:t>年初工作计划</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94.56</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中共河北省大城县委宣传部</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bookmarkStart w:id="3" w:name="_GoBack" w:colFirst="0" w:colLast="12"/>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pPr>
              <w:jc w:val="center"/>
            </w:pPr>
          </w:p>
        </w:tc>
        <w:tc>
          <w:tcPr>
            <w:tcW w:w="1531" w:type="dxa"/>
            <w:vMerge w:val="continue"/>
            <w:shd w:val="clear" w:color="auto" w:fill="auto"/>
            <w:vAlign w:val="center"/>
          </w:tcPr>
          <w:p>
            <w:pPr>
              <w:jc w:val="center"/>
            </w:pPr>
          </w:p>
        </w:tc>
        <w:tc>
          <w:tcPr>
            <w:tcW w:w="709" w:type="dxa"/>
            <w:vMerge w:val="continue"/>
            <w:shd w:val="clear" w:color="auto" w:fill="auto"/>
            <w:vAlign w:val="center"/>
          </w:tcPr>
          <w:p>
            <w:pPr>
              <w:jc w:val="center"/>
            </w:pPr>
          </w:p>
        </w:tc>
        <w:tc>
          <w:tcPr>
            <w:tcW w:w="907" w:type="dxa"/>
            <w:vMerge w:val="continue"/>
            <w:shd w:val="clear" w:color="auto" w:fill="auto"/>
            <w:vAlign w:val="center"/>
          </w:tcPr>
          <w:p>
            <w:pPr>
              <w:jc w:val="center"/>
            </w:pPr>
          </w:p>
        </w:tc>
        <w:tc>
          <w:tcPr>
            <w:tcW w:w="907" w:type="dxa"/>
            <w:vMerge w:val="continue"/>
            <w:shd w:val="clear" w:color="auto" w:fill="auto"/>
            <w:vAlign w:val="center"/>
          </w:tcPr>
          <w:p>
            <w:pPr>
              <w:jc w:val="center"/>
            </w:p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94.56</w:t>
            </w:r>
          </w:p>
        </w:tc>
        <w:tc>
          <w:tcPr>
            <w:tcW w:w="1531" w:type="dxa"/>
            <w:shd w:val="clear" w:color="auto" w:fill="auto"/>
            <w:vAlign w:val="center"/>
          </w:tcPr>
          <w:p>
            <w:pPr>
              <w:spacing w:line="300" w:lineRule="exact"/>
              <w:jc w:val="center"/>
              <w:rPr>
                <w:rFonts w:ascii="方正书宋_GBK" w:eastAsia="方正书宋_GBK" w:cs="Times New Roman"/>
                <w:b/>
              </w:rPr>
            </w:pPr>
          </w:p>
        </w:tc>
        <w:tc>
          <w:tcPr>
            <w:tcW w:w="1531" w:type="dxa"/>
            <w:shd w:val="clear" w:color="auto" w:fill="auto"/>
            <w:vAlign w:val="center"/>
          </w:tcPr>
          <w:p>
            <w:pPr>
              <w:spacing w:line="300" w:lineRule="exact"/>
              <w:jc w:val="center"/>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农村电影放映</w:t>
            </w:r>
          </w:p>
        </w:tc>
        <w:tc>
          <w:tcPr>
            <w:tcW w:w="113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94.56</w:t>
            </w:r>
          </w:p>
        </w:tc>
        <w:tc>
          <w:tcPr>
            <w:tcW w:w="1531"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电影放映服务</w:t>
            </w:r>
          </w:p>
        </w:tc>
        <w:tc>
          <w:tcPr>
            <w:tcW w:w="1531"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c2002</w:t>
            </w:r>
          </w:p>
        </w:tc>
        <w:tc>
          <w:tcPr>
            <w:tcW w:w="709"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场</w:t>
            </w:r>
          </w:p>
        </w:tc>
        <w:tc>
          <w:tcPr>
            <w:tcW w:w="907"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4728</w:t>
            </w:r>
          </w:p>
        </w:tc>
        <w:tc>
          <w:tcPr>
            <w:tcW w:w="907"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200</w:t>
            </w:r>
          </w:p>
        </w:tc>
        <w:tc>
          <w:tcPr>
            <w:tcW w:w="113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94.56</w:t>
            </w:r>
          </w:p>
        </w:tc>
        <w:tc>
          <w:tcPr>
            <w:tcW w:w="113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94.56</w:t>
            </w: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531" w:type="dxa"/>
            <w:shd w:val="clear" w:color="auto" w:fill="auto"/>
            <w:vAlign w:val="center"/>
          </w:tcPr>
          <w:p>
            <w:pPr>
              <w:spacing w:line="300" w:lineRule="exact"/>
              <w:jc w:val="center"/>
              <w:rPr>
                <w:rFonts w:ascii="方正书宋_GBK" w:eastAsia="方正书宋_GBK" w:cs="Times New Roman"/>
              </w:rPr>
            </w:pPr>
          </w:p>
        </w:tc>
        <w:tc>
          <w:tcPr>
            <w:tcW w:w="1531" w:type="dxa"/>
            <w:shd w:val="clear" w:color="auto" w:fill="auto"/>
            <w:vAlign w:val="center"/>
          </w:tcPr>
          <w:p>
            <w:pPr>
              <w:spacing w:line="300" w:lineRule="exact"/>
              <w:jc w:val="center"/>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c>
          <w:tcPr>
            <w:tcW w:w="1134" w:type="dxa"/>
            <w:shd w:val="clear" w:color="auto" w:fill="auto"/>
            <w:vAlign w:val="center"/>
          </w:tcPr>
          <w:p>
            <w:pPr>
              <w:spacing w:line="300" w:lineRule="exact"/>
              <w:jc w:val="center"/>
              <w:rPr>
                <w:rFonts w:ascii="方正书宋_GBK" w:eastAsia="方正书宋_GBK" w:cs="Times New Roman"/>
              </w:rPr>
            </w:pPr>
          </w:p>
        </w:tc>
      </w:tr>
      <w:bookmarkEnd w:id="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116.66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中共河北省大城县委宣传部</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116.66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41.40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75.26</w:t>
            </w:r>
          </w:p>
        </w:tc>
      </w:tr>
    </w:tbl>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103234"/>
    <w:rsid w:val="0012257E"/>
    <w:rsid w:val="001C302F"/>
    <w:rsid w:val="002243E3"/>
    <w:rsid w:val="002574A7"/>
    <w:rsid w:val="004A54AA"/>
    <w:rsid w:val="004F3E87"/>
    <w:rsid w:val="00520182"/>
    <w:rsid w:val="00541655"/>
    <w:rsid w:val="0054359D"/>
    <w:rsid w:val="00643215"/>
    <w:rsid w:val="00660B7C"/>
    <w:rsid w:val="006C5A49"/>
    <w:rsid w:val="007A1A0F"/>
    <w:rsid w:val="007C29C0"/>
    <w:rsid w:val="007D073F"/>
    <w:rsid w:val="007D1B98"/>
    <w:rsid w:val="0080270E"/>
    <w:rsid w:val="008900FF"/>
    <w:rsid w:val="008E4D40"/>
    <w:rsid w:val="00914772"/>
    <w:rsid w:val="00955AAC"/>
    <w:rsid w:val="00995F5D"/>
    <w:rsid w:val="009F72DC"/>
    <w:rsid w:val="00A507D1"/>
    <w:rsid w:val="00A76E13"/>
    <w:rsid w:val="00AD5B89"/>
    <w:rsid w:val="00B05EEA"/>
    <w:rsid w:val="00B80935"/>
    <w:rsid w:val="00CE08E1"/>
    <w:rsid w:val="00D347CC"/>
    <w:rsid w:val="00D463E9"/>
    <w:rsid w:val="00D61BA9"/>
    <w:rsid w:val="00F67B78"/>
    <w:rsid w:val="02732F88"/>
    <w:rsid w:val="14A949D9"/>
    <w:rsid w:val="17CB3332"/>
    <w:rsid w:val="1B43471F"/>
    <w:rsid w:val="27801C80"/>
    <w:rsid w:val="3EFF0CD5"/>
    <w:rsid w:val="3F8A033F"/>
    <w:rsid w:val="46E71798"/>
    <w:rsid w:val="52C854F1"/>
    <w:rsid w:val="55E73D2F"/>
    <w:rsid w:val="62B53456"/>
    <w:rsid w:val="69653AFD"/>
    <w:rsid w:val="6D0D4676"/>
    <w:rsid w:val="6F1B573D"/>
    <w:rsid w:val="760F3AFF"/>
    <w:rsid w:val="7A411B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2">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1240</Words>
  <Characters>7072</Characters>
  <Lines>58</Lines>
  <Paragraphs>16</Paragraphs>
  <TotalTime>8908</TotalTime>
  <ScaleCrop>false</ScaleCrop>
  <LinksUpToDate>false</LinksUpToDate>
  <CharactersWithSpaces>8296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张 速达会计服务</cp:lastModifiedBy>
  <cp:lastPrinted>2018-01-30T06:12:00Z</cp:lastPrinted>
  <dcterms:modified xsi:type="dcterms:W3CDTF">2021-03-30T03:52:38Z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203D844613DB49DA9D0C0C23FE9898B0</vt:lpwstr>
  </property>
</Properties>
</file>